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2C349" w14:textId="77777777" w:rsidR="00D51BBE" w:rsidRDefault="00D51BBE" w:rsidP="00D51BBE">
      <w:pPr>
        <w:ind w:firstLine="0"/>
        <w:jc w:val="center"/>
        <w:rPr>
          <w:rFonts w:ascii="Open Sans Light" w:hAnsi="Open Sans Light" w:cs="Open Sans Light"/>
          <w:bCs w:val="0"/>
          <w:sz w:val="20"/>
          <w:szCs w:val="20"/>
        </w:rPr>
      </w:pPr>
      <w:r w:rsidRPr="00AD4314">
        <w:rPr>
          <w:rFonts w:ascii="Open Sans Light" w:hAnsi="Open Sans Light" w:cs="Open Sans Light"/>
          <w:bCs w:val="0"/>
          <w:sz w:val="20"/>
          <w:szCs w:val="20"/>
        </w:rPr>
        <w:t>S.S. 4 “</w:t>
      </w:r>
      <w:r>
        <w:rPr>
          <w:rFonts w:ascii="Open Sans Light" w:hAnsi="Open Sans Light" w:cs="Open Sans Light"/>
          <w:bCs w:val="0"/>
          <w:sz w:val="20"/>
          <w:szCs w:val="20"/>
        </w:rPr>
        <w:t xml:space="preserve">Via </w:t>
      </w:r>
      <w:r w:rsidRPr="00AD4314">
        <w:rPr>
          <w:rFonts w:ascii="Open Sans Light" w:hAnsi="Open Sans Light" w:cs="Open Sans Light"/>
          <w:bCs w:val="0"/>
          <w:sz w:val="20"/>
          <w:szCs w:val="20"/>
        </w:rPr>
        <w:t>Salaria” Adeguamento nel tratto tra Rieti e Sigillo - 3° Lotto 1° Stralcio - Tratto di adeguamento in sede e variante dal km 83+400 al km 87+400</w:t>
      </w:r>
    </w:p>
    <w:p w14:paraId="46385787" w14:textId="77777777" w:rsidR="00D51BBE" w:rsidRDefault="00D51BBE" w:rsidP="0047155E">
      <w:pPr>
        <w:spacing w:line="280" w:lineRule="exact"/>
        <w:ind w:firstLine="0"/>
        <w:jc w:val="center"/>
        <w:rPr>
          <w:rFonts w:ascii="Open Sans Light" w:eastAsia="Times New Roman" w:hAnsi="Open Sans Light" w:cs="Open Sans Light"/>
          <w:b w:val="0"/>
          <w:sz w:val="24"/>
          <w:lang w:eastAsia="it-IT"/>
        </w:rPr>
      </w:pPr>
    </w:p>
    <w:p w14:paraId="54FB1C74" w14:textId="5E859880" w:rsidR="0047155E" w:rsidRPr="006563D0" w:rsidRDefault="0047155E" w:rsidP="0047155E">
      <w:pPr>
        <w:spacing w:line="280" w:lineRule="exact"/>
        <w:ind w:firstLine="0"/>
        <w:jc w:val="center"/>
        <w:rPr>
          <w:rFonts w:ascii="Open Sans Light" w:eastAsia="Times New Roman" w:hAnsi="Open Sans Light" w:cs="Open Sans Light"/>
          <w:b w:val="0"/>
          <w:sz w:val="24"/>
          <w:lang w:eastAsia="it-IT"/>
        </w:rPr>
      </w:pPr>
      <w:r w:rsidRPr="006563D0">
        <w:rPr>
          <w:rFonts w:ascii="Open Sans Light" w:eastAsia="Times New Roman" w:hAnsi="Open Sans Light" w:cs="Open Sans Light"/>
          <w:b w:val="0"/>
          <w:sz w:val="24"/>
          <w:lang w:eastAsia="it-IT"/>
        </w:rPr>
        <w:t xml:space="preserve">ANAS </w:t>
      </w:r>
      <w:proofErr w:type="spellStart"/>
      <w:r w:rsidRPr="006563D0">
        <w:rPr>
          <w:rFonts w:ascii="Open Sans Light" w:eastAsia="Times New Roman" w:hAnsi="Open Sans Light" w:cs="Open Sans Light"/>
          <w:b w:val="0"/>
          <w:sz w:val="24"/>
          <w:lang w:eastAsia="it-IT"/>
        </w:rPr>
        <w:t>SpA</w:t>
      </w:r>
      <w:proofErr w:type="spellEnd"/>
    </w:p>
    <w:p w14:paraId="724EFF28" w14:textId="59744A72" w:rsidR="0047155E" w:rsidRDefault="0047155E" w:rsidP="0047155E">
      <w:pPr>
        <w:spacing w:line="280" w:lineRule="exact"/>
        <w:ind w:firstLine="0"/>
        <w:jc w:val="center"/>
        <w:rPr>
          <w:rFonts w:ascii="Open Sans Light" w:eastAsia="Times New Roman" w:hAnsi="Open Sans Light" w:cs="Open Sans Light"/>
          <w:b w:val="0"/>
          <w:sz w:val="22"/>
          <w:lang w:eastAsia="it-IT"/>
        </w:rPr>
      </w:pPr>
      <w:r>
        <w:rPr>
          <w:rFonts w:ascii="Open Sans Light" w:eastAsia="Times New Roman" w:hAnsi="Open Sans Light" w:cs="Open Sans Light"/>
          <w:b w:val="0"/>
          <w:sz w:val="22"/>
          <w:lang w:eastAsia="it-IT"/>
        </w:rPr>
        <w:t>Struttura Territoriale Lazio</w:t>
      </w:r>
    </w:p>
    <w:p w14:paraId="342F72FA" w14:textId="43BB0900" w:rsidR="0047155E" w:rsidRPr="006563D0" w:rsidRDefault="0047155E" w:rsidP="0047155E">
      <w:pPr>
        <w:spacing w:line="280" w:lineRule="exact"/>
        <w:ind w:firstLine="0"/>
        <w:jc w:val="center"/>
        <w:rPr>
          <w:rFonts w:ascii="Open Sans Light" w:eastAsia="Times New Roman" w:hAnsi="Open Sans Light" w:cs="Open Sans Light"/>
          <w:b w:val="0"/>
          <w:sz w:val="22"/>
          <w:lang w:eastAsia="it-IT"/>
        </w:rPr>
      </w:pPr>
      <w:r>
        <w:rPr>
          <w:rFonts w:ascii="Open Sans Light" w:eastAsia="Times New Roman" w:hAnsi="Open Sans Light" w:cs="Open Sans Light"/>
          <w:b w:val="0"/>
          <w:sz w:val="22"/>
          <w:lang w:eastAsia="it-IT"/>
        </w:rPr>
        <w:t>Viale Bruno Rizzieri 142 00173 Roma</w:t>
      </w:r>
    </w:p>
    <w:p w14:paraId="5B9F8A6E" w14:textId="77777777" w:rsidR="0047155E" w:rsidRDefault="0047155E" w:rsidP="0047155E">
      <w:pPr>
        <w:ind w:firstLine="0"/>
        <w:jc w:val="center"/>
        <w:rPr>
          <w:rFonts w:ascii="Open Sans Light" w:hAnsi="Open Sans Light" w:cs="Open Sans Light"/>
          <w:bCs w:val="0"/>
          <w:sz w:val="20"/>
          <w:szCs w:val="20"/>
        </w:rPr>
      </w:pPr>
    </w:p>
    <w:p w14:paraId="77FAFA14" w14:textId="39C1D08A" w:rsidR="0047155E" w:rsidRPr="00805AF3" w:rsidRDefault="0047155E" w:rsidP="0047155E">
      <w:pPr>
        <w:spacing w:line="240" w:lineRule="auto"/>
        <w:ind w:firstLine="0"/>
        <w:jc w:val="center"/>
        <w:rPr>
          <w:rFonts w:ascii="Open Sans Light" w:hAnsi="Open Sans Light" w:cs="Open Sans Light"/>
          <w:sz w:val="20"/>
          <w:szCs w:val="20"/>
        </w:rPr>
      </w:pPr>
      <w:r w:rsidRPr="00805AF3">
        <w:rPr>
          <w:rFonts w:ascii="Open Sans Light" w:hAnsi="Open Sans Light" w:cs="Open Sans Light"/>
          <w:sz w:val="20"/>
          <w:szCs w:val="20"/>
        </w:rPr>
        <w:t>Avvio del procedimento per l’approvazione del progetto esecutivo e la dichiarazione di pubblica utilità dell’opera</w:t>
      </w:r>
      <w:r>
        <w:rPr>
          <w:rFonts w:ascii="Open Sans Light" w:hAnsi="Open Sans Light" w:cs="Open Sans Light"/>
          <w:sz w:val="20"/>
          <w:szCs w:val="20"/>
        </w:rPr>
        <w:t xml:space="preserve"> </w:t>
      </w:r>
      <w:r w:rsidR="00D51BBE">
        <w:rPr>
          <w:rFonts w:ascii="Open Sans Light" w:hAnsi="Open Sans Light" w:cs="Open Sans Light"/>
          <w:sz w:val="20"/>
          <w:szCs w:val="20"/>
        </w:rPr>
        <w:t xml:space="preserve">con l’individuazione di </w:t>
      </w:r>
      <w:r w:rsidRPr="00805AF3">
        <w:rPr>
          <w:rFonts w:ascii="Open Sans Light" w:hAnsi="Open Sans Light" w:cs="Open Sans Light"/>
          <w:sz w:val="20"/>
          <w:szCs w:val="20"/>
        </w:rPr>
        <w:t>maggiori e diverse aree</w:t>
      </w:r>
    </w:p>
    <w:p w14:paraId="7258C268" w14:textId="77777777" w:rsidR="0047155E" w:rsidRDefault="0047155E" w:rsidP="0047155E">
      <w:pPr>
        <w:spacing w:line="240" w:lineRule="auto"/>
        <w:ind w:firstLine="0"/>
        <w:jc w:val="center"/>
        <w:rPr>
          <w:rFonts w:ascii="Open Sans Light" w:hAnsi="Open Sans Light" w:cs="Open Sans Light"/>
          <w:sz w:val="20"/>
          <w:szCs w:val="20"/>
          <w:lang w:val="en-US"/>
        </w:rPr>
      </w:pPr>
      <w:r w:rsidRPr="00AF2D45">
        <w:rPr>
          <w:rFonts w:ascii="Open Sans Light" w:hAnsi="Open Sans Light" w:cs="Open Sans Light"/>
          <w:sz w:val="20"/>
          <w:szCs w:val="20"/>
          <w:lang w:val="en-US"/>
        </w:rPr>
        <w:t>(</w:t>
      </w:r>
      <w:proofErr w:type="spellStart"/>
      <w:proofErr w:type="gramStart"/>
      <w:r w:rsidRPr="00AF2D45">
        <w:rPr>
          <w:rFonts w:ascii="Open Sans Light" w:hAnsi="Open Sans Light" w:cs="Open Sans Light"/>
          <w:sz w:val="20"/>
          <w:szCs w:val="20"/>
          <w:lang w:val="en-US"/>
        </w:rPr>
        <w:t>art</w:t>
      </w:r>
      <w:r>
        <w:rPr>
          <w:rFonts w:ascii="Open Sans Light" w:hAnsi="Open Sans Light" w:cs="Open Sans Light"/>
          <w:sz w:val="20"/>
          <w:szCs w:val="20"/>
          <w:lang w:val="en-US"/>
        </w:rPr>
        <w:t>t</w:t>
      </w:r>
      <w:proofErr w:type="spellEnd"/>
      <w:proofErr w:type="gramEnd"/>
      <w:r w:rsidRPr="00AF2D45">
        <w:rPr>
          <w:rFonts w:ascii="Open Sans Light" w:hAnsi="Open Sans Light" w:cs="Open Sans Light"/>
          <w:sz w:val="20"/>
          <w:szCs w:val="20"/>
          <w:lang w:val="en-US"/>
        </w:rPr>
        <w:t>. 1</w:t>
      </w:r>
      <w:r>
        <w:rPr>
          <w:rFonts w:ascii="Open Sans Light" w:hAnsi="Open Sans Light" w:cs="Open Sans Light"/>
          <w:sz w:val="20"/>
          <w:szCs w:val="20"/>
          <w:lang w:val="en-US"/>
        </w:rPr>
        <w:t>2 e 16</w:t>
      </w:r>
      <w:r w:rsidRPr="00AF2D45">
        <w:rPr>
          <w:rFonts w:ascii="Open Sans Light" w:hAnsi="Open Sans Light" w:cs="Open Sans Light"/>
          <w:sz w:val="20"/>
          <w:szCs w:val="20"/>
          <w:lang w:val="en-US"/>
        </w:rPr>
        <w:t xml:space="preserve"> del D.P.R. n. 327/2001</w:t>
      </w:r>
      <w:r>
        <w:rPr>
          <w:rFonts w:ascii="Open Sans Light" w:hAnsi="Open Sans Light" w:cs="Open Sans Light"/>
          <w:sz w:val="20"/>
          <w:szCs w:val="20"/>
          <w:lang w:val="en-US"/>
        </w:rPr>
        <w:t xml:space="preserve"> e </w:t>
      </w:r>
      <w:proofErr w:type="spellStart"/>
      <w:r>
        <w:rPr>
          <w:rFonts w:ascii="Open Sans Light" w:hAnsi="Open Sans Light" w:cs="Open Sans Light"/>
          <w:sz w:val="20"/>
          <w:szCs w:val="20"/>
          <w:lang w:val="en-US"/>
        </w:rPr>
        <w:t>s.m.i</w:t>
      </w:r>
      <w:proofErr w:type="spellEnd"/>
      <w:r>
        <w:rPr>
          <w:rFonts w:ascii="Open Sans Light" w:hAnsi="Open Sans Light" w:cs="Open Sans Light"/>
          <w:sz w:val="20"/>
          <w:szCs w:val="20"/>
          <w:lang w:val="en-US"/>
        </w:rPr>
        <w:t>.</w:t>
      </w:r>
      <w:r w:rsidRPr="00AF2D45">
        <w:rPr>
          <w:rFonts w:ascii="Open Sans Light" w:hAnsi="Open Sans Light" w:cs="Open Sans Light"/>
          <w:sz w:val="20"/>
          <w:szCs w:val="20"/>
          <w:lang w:val="en-US"/>
        </w:rPr>
        <w:t>)</w:t>
      </w:r>
    </w:p>
    <w:p w14:paraId="1FB5CDC1" w14:textId="77777777" w:rsidR="0047155E" w:rsidRDefault="0047155E" w:rsidP="0047155E">
      <w:pPr>
        <w:tabs>
          <w:tab w:val="left" w:pos="142"/>
          <w:tab w:val="left" w:pos="1134"/>
        </w:tabs>
        <w:spacing w:before="60" w:after="60" w:line="264" w:lineRule="auto"/>
        <w:ind w:right="51" w:firstLine="0"/>
        <w:contextualSpacing/>
        <w:jc w:val="both"/>
        <w:rPr>
          <w:rFonts w:ascii="Open Sans Light" w:hAnsi="Open Sans Light" w:cs="Open Sans Light"/>
          <w:b w:val="0"/>
          <w:bCs w:val="0"/>
          <w:sz w:val="20"/>
          <w:szCs w:val="20"/>
        </w:rPr>
      </w:pPr>
      <w:r w:rsidRPr="001F52C1">
        <w:rPr>
          <w:rFonts w:ascii="Open Sans Light" w:hAnsi="Open Sans Light" w:cs="Open Sans Light"/>
          <w:b w:val="0"/>
          <w:bCs w:val="0"/>
          <w:sz w:val="20"/>
          <w:szCs w:val="20"/>
        </w:rPr>
        <w:t>Premesso che:</w:t>
      </w:r>
    </w:p>
    <w:p w14:paraId="33EC5FD6" w14:textId="1707DD00" w:rsidR="003C3601" w:rsidRPr="003C3601" w:rsidRDefault="003C3601" w:rsidP="003C3601">
      <w:pPr>
        <w:pStyle w:val="Paragrafoelenco"/>
        <w:numPr>
          <w:ilvl w:val="0"/>
          <w:numId w:val="3"/>
        </w:numPr>
        <w:tabs>
          <w:tab w:val="left" w:pos="142"/>
        </w:tabs>
        <w:spacing w:before="60" w:after="60" w:line="264" w:lineRule="auto"/>
        <w:ind w:left="142" w:right="51" w:hanging="142"/>
        <w:jc w:val="both"/>
        <w:rPr>
          <w:rFonts w:ascii="Open Sans Light" w:hAnsi="Open Sans Light" w:cs="Open Sans Light"/>
          <w:b w:val="0"/>
          <w:bCs w:val="0"/>
          <w:sz w:val="20"/>
          <w:szCs w:val="20"/>
        </w:rPr>
      </w:pPr>
      <w:r w:rsidRPr="00101A5C">
        <w:rPr>
          <w:rFonts w:ascii="Open Sans Light" w:eastAsia="Times" w:hAnsi="Open Sans Light" w:cs="Open Sans Light"/>
          <w:b w:val="0"/>
          <w:bCs w:val="0"/>
          <w:sz w:val="20"/>
          <w:szCs w:val="20"/>
          <w:lang w:eastAsia="it-IT"/>
        </w:rPr>
        <w:t xml:space="preserve">l’intervento in esame prevede la realizzazione </w:t>
      </w:r>
      <w:r w:rsidRPr="00101A5C">
        <w:rPr>
          <w:rFonts w:ascii="Open Sans Light" w:hAnsi="Open Sans Light" w:cs="Open Sans Light"/>
          <w:b w:val="0"/>
          <w:bCs w:val="0"/>
          <w:sz w:val="20"/>
          <w:szCs w:val="20"/>
        </w:rPr>
        <w:t xml:space="preserve">dei lavori sulla SS4 </w:t>
      </w:r>
      <w:r>
        <w:rPr>
          <w:rFonts w:ascii="Open Sans Light" w:hAnsi="Open Sans Light" w:cs="Open Sans Light"/>
          <w:b w:val="0"/>
          <w:bCs w:val="0"/>
          <w:sz w:val="20"/>
          <w:szCs w:val="20"/>
        </w:rPr>
        <w:t xml:space="preserve">via </w:t>
      </w:r>
      <w:r w:rsidRPr="00101A5C">
        <w:rPr>
          <w:rFonts w:ascii="Open Sans Light" w:hAnsi="Open Sans Light" w:cs="Open Sans Light"/>
          <w:b w:val="0"/>
          <w:bCs w:val="0"/>
          <w:sz w:val="20"/>
          <w:szCs w:val="20"/>
        </w:rPr>
        <w:t xml:space="preserve">Salaria </w:t>
      </w:r>
      <w:r>
        <w:rPr>
          <w:rFonts w:ascii="Open Sans Light" w:hAnsi="Open Sans Light" w:cs="Open Sans Light"/>
          <w:b w:val="0"/>
          <w:bCs w:val="0"/>
          <w:sz w:val="20"/>
          <w:szCs w:val="20"/>
        </w:rPr>
        <w:t>per l’a</w:t>
      </w:r>
      <w:r w:rsidRPr="00101A5C">
        <w:rPr>
          <w:rFonts w:ascii="Open Sans Light" w:hAnsi="Open Sans Light" w:cs="Open Sans Light"/>
          <w:b w:val="0"/>
          <w:bCs w:val="0"/>
          <w:sz w:val="20"/>
          <w:szCs w:val="20"/>
        </w:rPr>
        <w:t xml:space="preserve">deguamento </w:t>
      </w:r>
      <w:r>
        <w:rPr>
          <w:rFonts w:ascii="Open Sans Light" w:hAnsi="Open Sans Light" w:cs="Open Sans Light"/>
          <w:b w:val="0"/>
          <w:bCs w:val="0"/>
          <w:sz w:val="20"/>
          <w:szCs w:val="20"/>
        </w:rPr>
        <w:t>d</w:t>
      </w:r>
      <w:r w:rsidRPr="00101A5C">
        <w:rPr>
          <w:rFonts w:ascii="Open Sans Light" w:hAnsi="Open Sans Light" w:cs="Open Sans Light"/>
          <w:b w:val="0"/>
          <w:bCs w:val="0"/>
          <w:sz w:val="20"/>
          <w:szCs w:val="20"/>
        </w:rPr>
        <w:t>el tratto tra Rieti e Sigillo</w:t>
      </w:r>
      <w:r>
        <w:rPr>
          <w:rFonts w:ascii="Open Sans Light" w:hAnsi="Open Sans Light" w:cs="Open Sans Light"/>
          <w:b w:val="0"/>
          <w:bCs w:val="0"/>
          <w:sz w:val="20"/>
          <w:szCs w:val="20"/>
        </w:rPr>
        <w:t>,</w:t>
      </w:r>
      <w:r w:rsidRPr="00101A5C">
        <w:rPr>
          <w:rFonts w:ascii="Open Sans Light" w:hAnsi="Open Sans Light" w:cs="Open Sans Light"/>
          <w:b w:val="0"/>
          <w:bCs w:val="0"/>
          <w:sz w:val="20"/>
          <w:szCs w:val="20"/>
        </w:rPr>
        <w:t xml:space="preserve"> 3° Lotto</w:t>
      </w:r>
      <w:r>
        <w:rPr>
          <w:rFonts w:ascii="Open Sans Light" w:hAnsi="Open Sans Light" w:cs="Open Sans Light"/>
          <w:b w:val="0"/>
          <w:bCs w:val="0"/>
          <w:sz w:val="20"/>
          <w:szCs w:val="20"/>
        </w:rPr>
        <w:t>,</w:t>
      </w:r>
      <w:r w:rsidRPr="00101A5C">
        <w:rPr>
          <w:rFonts w:ascii="Open Sans Light" w:hAnsi="Open Sans Light" w:cs="Open Sans Light"/>
          <w:b w:val="0"/>
          <w:bCs w:val="0"/>
          <w:sz w:val="20"/>
          <w:szCs w:val="20"/>
        </w:rPr>
        <w:t xml:space="preserve"> 1° Stralcio - Tratto di adeguamento in sede e variante dal km 83+400 al km 87+400;</w:t>
      </w:r>
    </w:p>
    <w:p w14:paraId="253531BE" w14:textId="5408C611" w:rsidR="004C161A" w:rsidRDefault="00D51BBE" w:rsidP="00D51BBE">
      <w:pPr>
        <w:pStyle w:val="Paragrafoelenco"/>
        <w:numPr>
          <w:ilvl w:val="0"/>
          <w:numId w:val="3"/>
        </w:numPr>
        <w:tabs>
          <w:tab w:val="left" w:pos="142"/>
        </w:tabs>
        <w:spacing w:before="60" w:after="60" w:line="276" w:lineRule="auto"/>
        <w:ind w:left="142" w:right="51" w:hanging="142"/>
        <w:jc w:val="both"/>
        <w:rPr>
          <w:rFonts w:ascii="Open Sans Light" w:hAnsi="Open Sans Light" w:cs="Open Sans Light"/>
          <w:b w:val="0"/>
          <w:bCs w:val="0"/>
          <w:sz w:val="20"/>
          <w:szCs w:val="20"/>
        </w:rPr>
      </w:pPr>
      <w:r>
        <w:rPr>
          <w:rFonts w:ascii="Open Sans Light" w:hAnsi="Open Sans Light" w:cs="Open Sans Light"/>
          <w:b w:val="0"/>
          <w:bCs w:val="0"/>
          <w:sz w:val="20"/>
          <w:szCs w:val="20"/>
        </w:rPr>
        <w:t xml:space="preserve">i sopra citati lavori rientrano tra gli interventi urgenti di messa in sicurezza e ripristino della viabilità delle infrastrutture stradali interessate dagli eccezionali eventi sismici che hanno colpito il territorio delle Regioni Lazio, Marche Umbria e Abruzzo a partire dal 24.08.2016 (art. 15 ter decreto – legge n. 189/2016, convertito in legge n. 229/2016: O.C.D.P.C. n.408/2016) – </w:t>
      </w:r>
      <w:proofErr w:type="gramStart"/>
      <w:r>
        <w:rPr>
          <w:rFonts w:ascii="Open Sans Light" w:hAnsi="Open Sans Light" w:cs="Open Sans Light"/>
          <w:b w:val="0"/>
          <w:bCs w:val="0"/>
          <w:sz w:val="20"/>
          <w:szCs w:val="20"/>
        </w:rPr>
        <w:t>8°</w:t>
      </w:r>
      <w:proofErr w:type="gramEnd"/>
      <w:r>
        <w:rPr>
          <w:rFonts w:ascii="Open Sans Light" w:hAnsi="Open Sans Light" w:cs="Open Sans Light"/>
          <w:b w:val="0"/>
          <w:bCs w:val="0"/>
          <w:sz w:val="20"/>
          <w:szCs w:val="20"/>
        </w:rPr>
        <w:t xml:space="preserve"> stralcio</w:t>
      </w:r>
      <w:r w:rsidR="004C161A">
        <w:rPr>
          <w:rFonts w:ascii="Open Sans Light" w:hAnsi="Open Sans Light" w:cs="Open Sans Light"/>
          <w:b w:val="0"/>
          <w:bCs w:val="0"/>
          <w:sz w:val="20"/>
          <w:szCs w:val="20"/>
        </w:rPr>
        <w:t>;</w:t>
      </w:r>
    </w:p>
    <w:p w14:paraId="6AC8A2FF" w14:textId="74313073" w:rsidR="004C161A" w:rsidRDefault="003C3601" w:rsidP="004C161A">
      <w:pPr>
        <w:pStyle w:val="Paragrafoelenco"/>
        <w:numPr>
          <w:ilvl w:val="0"/>
          <w:numId w:val="3"/>
        </w:numPr>
        <w:tabs>
          <w:tab w:val="left" w:pos="142"/>
        </w:tabs>
        <w:spacing w:before="60" w:after="60" w:line="276" w:lineRule="auto"/>
        <w:ind w:left="142" w:right="51" w:hanging="142"/>
        <w:jc w:val="both"/>
        <w:rPr>
          <w:rFonts w:ascii="Open Sans Light" w:hAnsi="Open Sans Light" w:cs="Open Sans Light"/>
          <w:b w:val="0"/>
          <w:bCs w:val="0"/>
          <w:sz w:val="20"/>
          <w:szCs w:val="20"/>
        </w:rPr>
      </w:pPr>
      <w:r>
        <w:rPr>
          <w:rFonts w:ascii="Open Sans Light" w:hAnsi="Open Sans Light" w:cs="Open Sans Light"/>
          <w:b w:val="0"/>
          <w:bCs w:val="0"/>
          <w:sz w:val="20"/>
          <w:szCs w:val="20"/>
        </w:rPr>
        <w:t xml:space="preserve"> per detto intervento è stata disposta </w:t>
      </w:r>
      <w:r w:rsidR="004C161A">
        <w:rPr>
          <w:rFonts w:ascii="Open Sans Light" w:hAnsi="Open Sans Light" w:cs="Open Sans Light"/>
          <w:b w:val="0"/>
          <w:bCs w:val="0"/>
          <w:sz w:val="20"/>
          <w:szCs w:val="20"/>
        </w:rPr>
        <w:t>l</w:t>
      </w:r>
      <w:r w:rsidR="004C161A">
        <w:rPr>
          <w:rFonts w:ascii="Open Sans Light" w:hAnsi="Open Sans Light" w:cs="Open Sans Light"/>
          <w:b w:val="0"/>
          <w:bCs w:val="0"/>
          <w:sz w:val="20"/>
          <w:szCs w:val="20"/>
        </w:rPr>
        <w:t xml:space="preserve">a nomina </w:t>
      </w:r>
      <w:r>
        <w:rPr>
          <w:rFonts w:ascii="Open Sans Light" w:hAnsi="Open Sans Light" w:cs="Open Sans Light"/>
          <w:b w:val="0"/>
          <w:bCs w:val="0"/>
          <w:sz w:val="20"/>
          <w:szCs w:val="20"/>
        </w:rPr>
        <w:t>del</w:t>
      </w:r>
      <w:r w:rsidR="004C161A">
        <w:rPr>
          <w:rFonts w:ascii="Open Sans Light" w:hAnsi="Open Sans Light" w:cs="Open Sans Light"/>
          <w:b w:val="0"/>
          <w:bCs w:val="0"/>
          <w:sz w:val="20"/>
          <w:szCs w:val="20"/>
        </w:rPr>
        <w:t xml:space="preserve"> “Soggetto Attuatore” con art. 4 co. 1 dell’Ordinanza CDPC 408 del 15.11.2016, in attuazione dell’art. 7 del decreto-legge n. 205/2016, e con art. 3 co. 1 dell’Ordinanza CDPC 475 del 18.08.2017, nell’esercizio dei poteri conferiti con le medesime ordinanze;</w:t>
      </w:r>
    </w:p>
    <w:p w14:paraId="0F309FE7" w14:textId="77777777" w:rsidR="004C161A" w:rsidRDefault="004C161A" w:rsidP="004C161A">
      <w:pPr>
        <w:pStyle w:val="Paragrafoelenco"/>
        <w:numPr>
          <w:ilvl w:val="0"/>
          <w:numId w:val="3"/>
        </w:numPr>
        <w:tabs>
          <w:tab w:val="left" w:pos="142"/>
        </w:tabs>
        <w:spacing w:before="60" w:after="60" w:line="276" w:lineRule="auto"/>
        <w:ind w:left="142" w:right="51" w:hanging="142"/>
        <w:jc w:val="both"/>
        <w:rPr>
          <w:rFonts w:ascii="Open Sans Light" w:hAnsi="Open Sans Light" w:cs="Open Sans Light"/>
          <w:b w:val="0"/>
          <w:bCs w:val="0"/>
          <w:sz w:val="20"/>
          <w:szCs w:val="20"/>
        </w:rPr>
      </w:pPr>
      <w:r>
        <w:rPr>
          <w:rFonts w:ascii="Open Sans Light" w:hAnsi="Open Sans Light" w:cs="Open Sans Light"/>
          <w:b w:val="0"/>
          <w:bCs w:val="0"/>
          <w:sz w:val="20"/>
          <w:szCs w:val="20"/>
        </w:rPr>
        <w:t>l’articolo 4 del decreto-legge 18.04.2019, n. 32, convertito in legge, con modificazioni, dalla legge 14.06.2019, n. 55, come modificato dall'articolo 9 del decreto-legge 16.07.2020, n. 76, convertito, con modificazioni, dalla legge 11.09.2020, n. 120, che prevede misure per l'accelerazione degli interventi infrastrutturali;</w:t>
      </w:r>
    </w:p>
    <w:p w14:paraId="5EE8130F" w14:textId="77777777" w:rsidR="004C161A" w:rsidRDefault="004C161A" w:rsidP="004C161A">
      <w:pPr>
        <w:pStyle w:val="Paragrafoelenco"/>
        <w:numPr>
          <w:ilvl w:val="0"/>
          <w:numId w:val="3"/>
        </w:numPr>
        <w:tabs>
          <w:tab w:val="left" w:pos="142"/>
        </w:tabs>
        <w:spacing w:before="60" w:after="60" w:line="276" w:lineRule="auto"/>
        <w:ind w:left="142" w:right="51" w:hanging="142"/>
        <w:jc w:val="both"/>
        <w:rPr>
          <w:rFonts w:ascii="Open Sans Light" w:hAnsi="Open Sans Light" w:cs="Open Sans Light"/>
          <w:b w:val="0"/>
          <w:bCs w:val="0"/>
          <w:sz w:val="20"/>
          <w:szCs w:val="20"/>
        </w:rPr>
      </w:pPr>
      <w:r>
        <w:rPr>
          <w:rFonts w:ascii="Open Sans Light" w:hAnsi="Open Sans Light" w:cs="Open Sans Light"/>
          <w:b w:val="0"/>
          <w:bCs w:val="0"/>
          <w:sz w:val="20"/>
          <w:szCs w:val="20"/>
        </w:rPr>
        <w:t>che l’intervento di cui in oggetto è ricompreso nell’elenco di cui all’Allegato 1 dell’Ordinanza PNC Area Sisma n.1 del 16.12.2021, come rimodulato con successive Ordinanze PNC Area Sisma n.18 del 14.04.2022, n.37 del 13.10.2022, n.43 del 23.03.2023, n.60 del 30.06.2023, n.83 del 22.12.2023, n.84 del 28.12.2023, n.85 del 28.12.2023 e n.86 del 29.12.2023;</w:t>
      </w:r>
    </w:p>
    <w:p w14:paraId="14A659AE" w14:textId="77777777" w:rsidR="004C161A" w:rsidRDefault="004C161A" w:rsidP="004C161A">
      <w:pPr>
        <w:pStyle w:val="Paragrafoelenco"/>
        <w:numPr>
          <w:ilvl w:val="0"/>
          <w:numId w:val="3"/>
        </w:numPr>
        <w:tabs>
          <w:tab w:val="left" w:pos="142"/>
        </w:tabs>
        <w:spacing w:before="60" w:after="60" w:line="276" w:lineRule="auto"/>
        <w:ind w:left="142" w:right="51" w:hanging="142"/>
        <w:jc w:val="both"/>
        <w:rPr>
          <w:rFonts w:ascii="Open Sans Light" w:hAnsi="Open Sans Light" w:cs="Open Sans Light"/>
          <w:b w:val="0"/>
          <w:bCs w:val="0"/>
          <w:sz w:val="20"/>
          <w:szCs w:val="20"/>
        </w:rPr>
      </w:pPr>
      <w:r>
        <w:rPr>
          <w:rFonts w:ascii="Open Sans Light" w:hAnsi="Open Sans Light" w:cs="Open Sans Light"/>
          <w:b w:val="0"/>
          <w:bCs w:val="0"/>
          <w:sz w:val="20"/>
          <w:szCs w:val="20"/>
        </w:rPr>
        <w:t>che detto intervento è ricompreso nell’ottavo Stralcio del Programma di cui all’art. 4 dell’OCDPC 408/2016 approvato Ministero delle Infrastrutture e dei Trasporti in ultima rimodulazione con nota prot. 1629 del 02.02.2024;</w:t>
      </w:r>
    </w:p>
    <w:p w14:paraId="19AE0B3F" w14:textId="53FFE5E9" w:rsidR="004C161A" w:rsidRPr="004C161A" w:rsidRDefault="004C161A" w:rsidP="004C161A">
      <w:pPr>
        <w:pStyle w:val="Paragrafoelenco"/>
        <w:numPr>
          <w:ilvl w:val="0"/>
          <w:numId w:val="3"/>
        </w:numPr>
        <w:tabs>
          <w:tab w:val="left" w:pos="142"/>
        </w:tabs>
        <w:spacing w:before="60" w:after="60" w:line="276" w:lineRule="auto"/>
        <w:ind w:left="142" w:right="51" w:hanging="142"/>
        <w:jc w:val="both"/>
        <w:rPr>
          <w:rFonts w:ascii="Open Sans Light" w:hAnsi="Open Sans Light" w:cs="Open Sans Light"/>
          <w:b w:val="0"/>
          <w:bCs w:val="0"/>
          <w:sz w:val="20"/>
          <w:szCs w:val="20"/>
        </w:rPr>
      </w:pPr>
      <w:r>
        <w:rPr>
          <w:rFonts w:ascii="Open Sans Light" w:hAnsi="Open Sans Light" w:cs="Open Sans Light"/>
          <w:b w:val="0"/>
          <w:bCs w:val="0"/>
          <w:sz w:val="20"/>
          <w:szCs w:val="20"/>
        </w:rPr>
        <w:t xml:space="preserve">la Convenzione tra Anas S.p.A. e il Soggetto Attuatore, stipulata in data 22.06.2017, prot. 325729, che definisce e regola i reciproci rapporti per la realizzazione ed il coordinamento degli interventi di messa in sicurezza e il ripristino della viabilità delle infrastrutture stradali rientranti nella </w:t>
      </w:r>
      <w:r>
        <w:rPr>
          <w:rFonts w:ascii="Open Sans Light" w:hAnsi="Open Sans Light" w:cs="Open Sans Light"/>
          <w:b w:val="0"/>
          <w:bCs w:val="0"/>
          <w:sz w:val="20"/>
          <w:szCs w:val="20"/>
        </w:rPr>
        <w:lastRenderedPageBreak/>
        <w:t>competenza di Anas S.p.A. e, ove necessario, delle Regioni e degli enti gestori locali, interessati dagli eventi sismici che hanno colpito il territorio delle Regioni Lazio, Marche, Umbria e Abruzzo a partire del 24.08.2016, come individuati negli stralci del Programma degli interventi approvati dal Dipartimento della Protezione Civile e dal Ministero delle Infrastrutture e dei Trasporti;</w:t>
      </w:r>
    </w:p>
    <w:p w14:paraId="2F96B0A0" w14:textId="63541322" w:rsidR="0047155E" w:rsidRDefault="0047155E" w:rsidP="0047155E">
      <w:pPr>
        <w:pStyle w:val="Paragrafoelenco"/>
        <w:numPr>
          <w:ilvl w:val="0"/>
          <w:numId w:val="3"/>
        </w:numPr>
        <w:tabs>
          <w:tab w:val="left" w:pos="142"/>
        </w:tabs>
        <w:spacing w:before="60" w:after="60" w:line="264" w:lineRule="auto"/>
        <w:ind w:left="142" w:right="51" w:hanging="142"/>
        <w:jc w:val="both"/>
        <w:rPr>
          <w:rFonts w:ascii="Open Sans Light" w:hAnsi="Open Sans Light" w:cs="Open Sans Light"/>
          <w:b w:val="0"/>
          <w:bCs w:val="0"/>
          <w:sz w:val="20"/>
          <w:szCs w:val="20"/>
        </w:rPr>
      </w:pPr>
      <w:r>
        <w:rPr>
          <w:rFonts w:ascii="Open Sans Light" w:hAnsi="Open Sans Light" w:cs="Open Sans Light"/>
          <w:b w:val="0"/>
          <w:bCs w:val="0"/>
          <w:sz w:val="20"/>
          <w:szCs w:val="20"/>
        </w:rPr>
        <w:t xml:space="preserve">con </w:t>
      </w:r>
      <w:r w:rsidR="00D51BBE">
        <w:rPr>
          <w:rFonts w:ascii="Open Sans Light" w:hAnsi="Open Sans Light" w:cs="Open Sans Light"/>
          <w:b w:val="0"/>
          <w:bCs w:val="0"/>
          <w:sz w:val="20"/>
          <w:szCs w:val="20"/>
        </w:rPr>
        <w:t>D</w:t>
      </w:r>
      <w:r>
        <w:rPr>
          <w:rFonts w:ascii="Open Sans Light" w:hAnsi="Open Sans Light" w:cs="Open Sans Light"/>
          <w:b w:val="0"/>
          <w:bCs w:val="0"/>
          <w:sz w:val="20"/>
          <w:szCs w:val="20"/>
        </w:rPr>
        <w:t>ispositivo n.</w:t>
      </w:r>
      <w:r w:rsidRPr="0047155E">
        <w:rPr>
          <w:rFonts w:ascii="Open Sans Light" w:hAnsi="Open Sans Light" w:cs="Open Sans Light"/>
          <w:b w:val="0"/>
          <w:bCs w:val="0"/>
          <w:sz w:val="20"/>
          <w:szCs w:val="20"/>
        </w:rPr>
        <w:t>1405 del 31/10/2024 emess</w:t>
      </w:r>
      <w:r>
        <w:rPr>
          <w:rFonts w:ascii="Open Sans Light" w:hAnsi="Open Sans Light" w:cs="Open Sans Light"/>
          <w:b w:val="0"/>
          <w:bCs w:val="0"/>
          <w:sz w:val="20"/>
          <w:szCs w:val="20"/>
        </w:rPr>
        <w:t>o</w:t>
      </w:r>
      <w:r w:rsidRPr="0047155E">
        <w:rPr>
          <w:rFonts w:ascii="Open Sans Light" w:hAnsi="Open Sans Light" w:cs="Open Sans Light"/>
          <w:b w:val="0"/>
          <w:bCs w:val="0"/>
          <w:sz w:val="20"/>
          <w:szCs w:val="20"/>
        </w:rPr>
        <w:t xml:space="preserve"> dal </w:t>
      </w:r>
      <w:r w:rsidR="004C161A">
        <w:rPr>
          <w:rFonts w:ascii="Open Sans Light" w:hAnsi="Open Sans Light" w:cs="Open Sans Light"/>
          <w:b w:val="0"/>
          <w:bCs w:val="0"/>
          <w:sz w:val="20"/>
          <w:szCs w:val="20"/>
        </w:rPr>
        <w:t>Soggetto Attuatore</w:t>
      </w:r>
      <w:r w:rsidRPr="0047155E">
        <w:rPr>
          <w:rFonts w:ascii="Open Sans Light" w:hAnsi="Open Sans Light" w:cs="Open Sans Light"/>
          <w:b w:val="0"/>
          <w:bCs w:val="0"/>
          <w:sz w:val="20"/>
          <w:szCs w:val="20"/>
        </w:rPr>
        <w:t xml:space="preserve"> per gli interventi infrastrutturali sulla Strada Statale 4 “Salaria”,</w:t>
      </w:r>
      <w:r>
        <w:rPr>
          <w:rFonts w:ascii="Open Sans Light" w:hAnsi="Open Sans Light" w:cs="Open Sans Light"/>
          <w:b w:val="0"/>
          <w:bCs w:val="0"/>
          <w:sz w:val="20"/>
          <w:szCs w:val="20"/>
        </w:rPr>
        <w:t xml:space="preserve"> </w:t>
      </w:r>
      <w:r w:rsidRPr="0047155E">
        <w:rPr>
          <w:rFonts w:ascii="Open Sans Light" w:hAnsi="Open Sans Light" w:cs="Open Sans Light"/>
          <w:b w:val="0"/>
          <w:bCs w:val="0"/>
          <w:sz w:val="20"/>
          <w:szCs w:val="20"/>
        </w:rPr>
        <w:t>è stato approvato, con efficacia immediata,</w:t>
      </w:r>
      <w:r>
        <w:rPr>
          <w:rFonts w:ascii="Open Sans Light" w:hAnsi="Open Sans Light" w:cs="Open Sans Light"/>
          <w:b w:val="0"/>
          <w:bCs w:val="0"/>
          <w:sz w:val="20"/>
          <w:szCs w:val="20"/>
        </w:rPr>
        <w:t xml:space="preserve"> </w:t>
      </w:r>
      <w:r w:rsidRPr="0047155E">
        <w:rPr>
          <w:rFonts w:ascii="Open Sans Light" w:hAnsi="Open Sans Light" w:cs="Open Sans Light"/>
          <w:b w:val="0"/>
          <w:bCs w:val="0"/>
          <w:sz w:val="20"/>
          <w:szCs w:val="20"/>
        </w:rPr>
        <w:t>il progetto definitivo dei lavori in oggetto e contestualmente disposta la dichiarazione, ai sensi del Decreto del Presidente della Repubblica 8 giugno 2001, n. 327 “Testo unico delle disposizioni legislative e regolamentari in materia di espropriazione”, di Pubblica Utilità dell’opera</w:t>
      </w:r>
      <w:r>
        <w:rPr>
          <w:rFonts w:ascii="Open Sans Light" w:hAnsi="Open Sans Light" w:cs="Open Sans Light"/>
          <w:b w:val="0"/>
          <w:bCs w:val="0"/>
          <w:sz w:val="20"/>
          <w:szCs w:val="20"/>
        </w:rPr>
        <w:t>;</w:t>
      </w:r>
    </w:p>
    <w:p w14:paraId="04B514BE" w14:textId="29BB3471" w:rsidR="0047155E" w:rsidRDefault="0047155E" w:rsidP="0047155E">
      <w:pPr>
        <w:pStyle w:val="Paragrafoelenco"/>
        <w:numPr>
          <w:ilvl w:val="0"/>
          <w:numId w:val="3"/>
        </w:numPr>
        <w:tabs>
          <w:tab w:val="left" w:pos="142"/>
        </w:tabs>
        <w:spacing w:before="60" w:after="60" w:line="264" w:lineRule="auto"/>
        <w:ind w:left="142" w:right="51" w:hanging="142"/>
        <w:jc w:val="both"/>
        <w:rPr>
          <w:rFonts w:ascii="Open Sans Light" w:hAnsi="Open Sans Light" w:cs="Open Sans Light"/>
          <w:b w:val="0"/>
          <w:bCs w:val="0"/>
          <w:sz w:val="20"/>
          <w:szCs w:val="20"/>
        </w:rPr>
      </w:pPr>
      <w:r>
        <w:rPr>
          <w:rFonts w:ascii="Open Sans Light" w:hAnsi="Open Sans Light" w:cs="Open Sans Light"/>
          <w:b w:val="0"/>
          <w:bCs w:val="0"/>
          <w:sz w:val="20"/>
          <w:szCs w:val="20"/>
        </w:rPr>
        <w:t xml:space="preserve">in fase di progettazione esecutiva, al fine di ottemperare alle prescrizioni e raccomandazioni </w:t>
      </w:r>
      <w:r w:rsidRPr="004533C8">
        <w:rPr>
          <w:rFonts w:ascii="Open Sans Light" w:hAnsi="Open Sans Light" w:cs="Open Sans Light"/>
          <w:b w:val="0"/>
          <w:bCs w:val="0"/>
          <w:sz w:val="20"/>
          <w:szCs w:val="20"/>
        </w:rPr>
        <w:t>riportate</w:t>
      </w:r>
      <w:r>
        <w:rPr>
          <w:rFonts w:ascii="Open Sans Light" w:hAnsi="Open Sans Light" w:cs="Open Sans Light"/>
          <w:b w:val="0"/>
          <w:bCs w:val="0"/>
          <w:sz w:val="20"/>
          <w:szCs w:val="20"/>
        </w:rPr>
        <w:t xml:space="preserve"> </w:t>
      </w:r>
      <w:r w:rsidR="001A5A82">
        <w:rPr>
          <w:rFonts w:ascii="Open Sans Light" w:hAnsi="Open Sans Light" w:cs="Open Sans Light"/>
          <w:b w:val="0"/>
          <w:bCs w:val="0"/>
          <w:sz w:val="20"/>
          <w:szCs w:val="20"/>
        </w:rPr>
        <w:t>della determina di conclusione della Conferenza di Servizi n. 309 del 20.06.2024</w:t>
      </w:r>
      <w:r w:rsidR="00D51BBE">
        <w:rPr>
          <w:rFonts w:ascii="Open Sans Light" w:hAnsi="Open Sans Light" w:cs="Open Sans Light"/>
          <w:b w:val="0"/>
          <w:bCs w:val="0"/>
          <w:sz w:val="20"/>
          <w:szCs w:val="20"/>
        </w:rPr>
        <w:t xml:space="preserve"> emessa dal Soggetto Attuatore</w:t>
      </w:r>
      <w:r>
        <w:rPr>
          <w:rFonts w:ascii="Open Sans Light" w:hAnsi="Open Sans Light" w:cs="Open Sans Light"/>
          <w:b w:val="0"/>
          <w:bCs w:val="0"/>
          <w:sz w:val="20"/>
          <w:szCs w:val="20"/>
        </w:rPr>
        <w:t xml:space="preserve">, sono state individuate nuove e diverse </w:t>
      </w:r>
      <w:r w:rsidRPr="004533C8">
        <w:rPr>
          <w:rFonts w:ascii="Open Sans Light" w:hAnsi="Open Sans Light" w:cs="Open Sans Light"/>
          <w:b w:val="0"/>
          <w:bCs w:val="0"/>
          <w:sz w:val="20"/>
          <w:szCs w:val="20"/>
        </w:rPr>
        <w:t xml:space="preserve">aree </w:t>
      </w:r>
      <w:r>
        <w:rPr>
          <w:rFonts w:ascii="Open Sans Light" w:hAnsi="Open Sans Light" w:cs="Open Sans Light"/>
          <w:b w:val="0"/>
          <w:bCs w:val="0"/>
          <w:sz w:val="20"/>
          <w:szCs w:val="20"/>
        </w:rPr>
        <w:t>non previste nella precedente fase progettuale;</w:t>
      </w:r>
    </w:p>
    <w:p w14:paraId="61C2BBBC" w14:textId="77777777" w:rsidR="001A5A82" w:rsidRPr="000B19ED" w:rsidRDefault="001A5A82" w:rsidP="001A5A82">
      <w:pPr>
        <w:spacing w:before="60" w:after="60" w:line="264" w:lineRule="auto"/>
        <w:ind w:right="51" w:firstLine="0"/>
        <w:jc w:val="both"/>
        <w:rPr>
          <w:rFonts w:ascii="Open Sans Light" w:hAnsi="Open Sans Light" w:cs="Open Sans Light"/>
          <w:b w:val="0"/>
          <w:bCs w:val="0"/>
          <w:sz w:val="20"/>
          <w:szCs w:val="20"/>
        </w:rPr>
      </w:pPr>
      <w:r>
        <w:rPr>
          <w:rFonts w:ascii="Open Sans Light" w:hAnsi="Open Sans Light" w:cs="Open Sans Light"/>
          <w:b w:val="0"/>
          <w:bCs w:val="0"/>
          <w:sz w:val="20"/>
          <w:szCs w:val="20"/>
        </w:rPr>
        <w:t>Tutto quanto sopra premesso:</w:t>
      </w:r>
    </w:p>
    <w:p w14:paraId="06A90AA5" w14:textId="77777777" w:rsidR="001A5A82" w:rsidRPr="001A5A82" w:rsidRDefault="001A5A82" w:rsidP="001A5A82">
      <w:pPr>
        <w:spacing w:line="240" w:lineRule="auto"/>
        <w:ind w:firstLine="0"/>
        <w:jc w:val="both"/>
        <w:rPr>
          <w:rFonts w:ascii="Open Sans Light" w:hAnsi="Open Sans Light" w:cs="Open Sans Light"/>
          <w:b w:val="0"/>
          <w:bCs w:val="0"/>
          <w:sz w:val="20"/>
          <w:szCs w:val="20"/>
        </w:rPr>
      </w:pPr>
      <w:r w:rsidRPr="001A5A82">
        <w:rPr>
          <w:rFonts w:ascii="Open Sans Light" w:hAnsi="Open Sans Light" w:cs="Open Sans Light"/>
          <w:b w:val="0"/>
          <w:bCs w:val="0"/>
          <w:sz w:val="20"/>
          <w:szCs w:val="20"/>
        </w:rPr>
        <w:t>ANAS S.p.A., nella qualità di Autorità espropriante, in ragione dei compiti alla stessa attribuiti dall’articolo 2, comma 1, del decreto legislativo 143/1994 e dalla Convenzione con il Ministero delle infrastrutture e dei trasporti sottoscritta in data 19 dicembre 2002, approvata con decreto interministeriale 31 dicembre 2002, ai sensi e per gli effetti dei seguenti articoli di legge:</w:t>
      </w:r>
    </w:p>
    <w:p w14:paraId="1E0A0C46" w14:textId="77777777" w:rsidR="001A5A82" w:rsidRPr="004214FC" w:rsidRDefault="001A5A82" w:rsidP="001A5A82">
      <w:pPr>
        <w:numPr>
          <w:ilvl w:val="0"/>
          <w:numId w:val="5"/>
        </w:numPr>
        <w:spacing w:before="60" w:after="60" w:line="264" w:lineRule="auto"/>
        <w:ind w:right="51"/>
        <w:jc w:val="both"/>
        <w:rPr>
          <w:rFonts w:ascii="Open Sans Light" w:hAnsi="Open Sans Light" w:cs="Open Sans Light"/>
          <w:b w:val="0"/>
          <w:bCs w:val="0"/>
          <w:sz w:val="20"/>
          <w:szCs w:val="20"/>
        </w:rPr>
      </w:pPr>
      <w:r w:rsidRPr="004214FC">
        <w:rPr>
          <w:rFonts w:ascii="Open Sans Light" w:hAnsi="Open Sans Light" w:cs="Open Sans Light"/>
          <w:b w:val="0"/>
          <w:bCs w:val="0"/>
          <w:sz w:val="20"/>
          <w:szCs w:val="20"/>
        </w:rPr>
        <w:t xml:space="preserve">Artt. 12 e 16 del D.P.R. 8 giugno 2001, n. 327 e </w:t>
      </w:r>
      <w:proofErr w:type="spellStart"/>
      <w:r w:rsidRPr="004214FC">
        <w:rPr>
          <w:rFonts w:ascii="Open Sans Light" w:hAnsi="Open Sans Light" w:cs="Open Sans Light"/>
          <w:b w:val="0"/>
          <w:bCs w:val="0"/>
          <w:sz w:val="20"/>
          <w:szCs w:val="20"/>
        </w:rPr>
        <w:t>ss.mm.ii</w:t>
      </w:r>
      <w:proofErr w:type="spellEnd"/>
      <w:r w:rsidRPr="004214FC">
        <w:rPr>
          <w:rFonts w:ascii="Open Sans Light" w:hAnsi="Open Sans Light" w:cs="Open Sans Light"/>
          <w:b w:val="0"/>
          <w:bCs w:val="0"/>
          <w:sz w:val="20"/>
          <w:szCs w:val="20"/>
        </w:rPr>
        <w:t>.</w:t>
      </w:r>
    </w:p>
    <w:p w14:paraId="028592FB" w14:textId="77777777" w:rsidR="001A5A82" w:rsidRDefault="001A5A82" w:rsidP="001A5A82">
      <w:pPr>
        <w:numPr>
          <w:ilvl w:val="0"/>
          <w:numId w:val="5"/>
        </w:numPr>
        <w:spacing w:before="60" w:after="60" w:line="264" w:lineRule="auto"/>
        <w:ind w:right="51"/>
        <w:jc w:val="both"/>
        <w:rPr>
          <w:rFonts w:ascii="Open Sans Light" w:hAnsi="Open Sans Light"/>
        </w:rPr>
      </w:pPr>
      <w:r>
        <w:rPr>
          <w:rFonts w:ascii="Open Sans Light" w:hAnsi="Open Sans Light" w:cs="Open Sans Light"/>
          <w:b w:val="0"/>
          <w:bCs w:val="0"/>
          <w:sz w:val="20"/>
          <w:szCs w:val="20"/>
        </w:rPr>
        <w:t xml:space="preserve">Art. 7 e ss. della Legge 7 agosto 1990, n. 241 e </w:t>
      </w:r>
      <w:proofErr w:type="spellStart"/>
      <w:r>
        <w:rPr>
          <w:rFonts w:ascii="Open Sans Light" w:hAnsi="Open Sans Light" w:cs="Open Sans Light"/>
          <w:b w:val="0"/>
          <w:bCs w:val="0"/>
          <w:sz w:val="20"/>
          <w:szCs w:val="20"/>
        </w:rPr>
        <w:t>ss.mm.ii</w:t>
      </w:r>
      <w:proofErr w:type="spellEnd"/>
      <w:r>
        <w:rPr>
          <w:rFonts w:ascii="Open Sans Light" w:hAnsi="Open Sans Light" w:cs="Open Sans Light"/>
          <w:b w:val="0"/>
          <w:bCs w:val="0"/>
          <w:sz w:val="20"/>
          <w:szCs w:val="20"/>
        </w:rPr>
        <w:t>.</w:t>
      </w:r>
      <w:r>
        <w:t xml:space="preserve"> </w:t>
      </w:r>
    </w:p>
    <w:p w14:paraId="5964477A" w14:textId="77777777" w:rsidR="001A5A82" w:rsidRDefault="001A5A82" w:rsidP="001A5A82">
      <w:pPr>
        <w:numPr>
          <w:ilvl w:val="0"/>
          <w:numId w:val="5"/>
        </w:numPr>
        <w:jc w:val="both"/>
        <w:rPr>
          <w:rFonts w:ascii="Open Sans Light" w:hAnsi="Open Sans Light" w:cs="Open Sans Light"/>
          <w:b w:val="0"/>
          <w:bCs w:val="0"/>
          <w:sz w:val="20"/>
          <w:szCs w:val="20"/>
        </w:rPr>
      </w:pPr>
      <w:r>
        <w:rPr>
          <w:rFonts w:ascii="Open Sans Light" w:hAnsi="Open Sans Light" w:cs="Open Sans Light"/>
          <w:b w:val="0"/>
          <w:bCs w:val="0"/>
          <w:sz w:val="20"/>
          <w:szCs w:val="20"/>
        </w:rPr>
        <w:t xml:space="preserve">D. Lgs.18 aprile 2016, n. 50 e </w:t>
      </w:r>
      <w:proofErr w:type="spellStart"/>
      <w:r>
        <w:rPr>
          <w:rFonts w:ascii="Open Sans Light" w:hAnsi="Open Sans Light" w:cs="Open Sans Light"/>
          <w:b w:val="0"/>
          <w:bCs w:val="0"/>
          <w:sz w:val="20"/>
          <w:szCs w:val="20"/>
        </w:rPr>
        <w:t>ss.mm.ii</w:t>
      </w:r>
      <w:proofErr w:type="spellEnd"/>
      <w:r>
        <w:rPr>
          <w:rFonts w:ascii="Open Sans Light" w:hAnsi="Open Sans Light" w:cs="Open Sans Light"/>
          <w:b w:val="0"/>
          <w:bCs w:val="0"/>
          <w:sz w:val="20"/>
          <w:szCs w:val="20"/>
        </w:rPr>
        <w:t xml:space="preserve">. </w:t>
      </w:r>
    </w:p>
    <w:p w14:paraId="7716F82C" w14:textId="77777777" w:rsidR="001A5A82" w:rsidRDefault="001A5A82" w:rsidP="001A5A82">
      <w:pPr>
        <w:numPr>
          <w:ilvl w:val="0"/>
          <w:numId w:val="5"/>
        </w:numPr>
        <w:spacing w:before="60" w:after="60" w:line="240" w:lineRule="auto"/>
        <w:ind w:right="51"/>
        <w:jc w:val="both"/>
        <w:rPr>
          <w:rFonts w:ascii="Open Sans Light" w:hAnsi="Open Sans Light" w:cs="Open Sans Light"/>
          <w:b w:val="0"/>
          <w:bCs w:val="0"/>
          <w:sz w:val="20"/>
          <w:szCs w:val="20"/>
        </w:rPr>
      </w:pPr>
      <w:r>
        <w:rPr>
          <w:rFonts w:ascii="Open Sans Light" w:hAnsi="Open Sans Light" w:cs="Open Sans Light"/>
          <w:b w:val="0"/>
          <w:bCs w:val="0"/>
          <w:sz w:val="20"/>
          <w:szCs w:val="20"/>
        </w:rPr>
        <w:t xml:space="preserve">D. Lgs. 31 marzo 2023, n. 36 e </w:t>
      </w:r>
      <w:proofErr w:type="spellStart"/>
      <w:r>
        <w:rPr>
          <w:rFonts w:ascii="Open Sans Light" w:hAnsi="Open Sans Light" w:cs="Open Sans Light"/>
          <w:b w:val="0"/>
          <w:bCs w:val="0"/>
          <w:sz w:val="20"/>
          <w:szCs w:val="20"/>
        </w:rPr>
        <w:t>ss.mm.ii</w:t>
      </w:r>
      <w:proofErr w:type="spellEnd"/>
      <w:r>
        <w:rPr>
          <w:rFonts w:ascii="Open Sans Light" w:hAnsi="Open Sans Light" w:cs="Open Sans Light"/>
          <w:b w:val="0"/>
          <w:bCs w:val="0"/>
          <w:sz w:val="20"/>
          <w:szCs w:val="20"/>
        </w:rPr>
        <w:t>.</w:t>
      </w:r>
    </w:p>
    <w:p w14:paraId="473BB38F" w14:textId="77777777" w:rsidR="001A5A82" w:rsidRPr="00452673" w:rsidRDefault="001A5A82" w:rsidP="001A5A82">
      <w:pPr>
        <w:pStyle w:val="Corpodeltesto2"/>
        <w:spacing w:before="120" w:after="0" w:line="360" w:lineRule="auto"/>
        <w:ind w:firstLine="0"/>
        <w:jc w:val="center"/>
        <w:rPr>
          <w:rFonts w:ascii="Open Sans Light" w:hAnsi="Open Sans Light" w:cs="Open Sans Light"/>
          <w:bCs w:val="0"/>
          <w:i/>
          <w:sz w:val="20"/>
          <w:szCs w:val="20"/>
        </w:rPr>
      </w:pPr>
      <w:r w:rsidRPr="00452673">
        <w:rPr>
          <w:rFonts w:ascii="Open Sans Light" w:hAnsi="Open Sans Light" w:cs="Open Sans Light"/>
          <w:bCs w:val="0"/>
          <w:i/>
          <w:sz w:val="20"/>
          <w:szCs w:val="20"/>
        </w:rPr>
        <w:t>AVVISA</w:t>
      </w:r>
    </w:p>
    <w:p w14:paraId="58644D4A" w14:textId="77777777" w:rsidR="001A5A82" w:rsidRPr="00242563" w:rsidRDefault="001A5A82" w:rsidP="001A5A82">
      <w:pPr>
        <w:spacing w:line="240" w:lineRule="auto"/>
        <w:ind w:firstLine="0"/>
        <w:jc w:val="both"/>
        <w:rPr>
          <w:rFonts w:ascii="Open Sans Light" w:hAnsi="Open Sans Light" w:cs="Open Sans Light"/>
          <w:b w:val="0"/>
          <w:bCs w:val="0"/>
          <w:sz w:val="20"/>
          <w:szCs w:val="20"/>
        </w:rPr>
      </w:pPr>
      <w:r w:rsidRPr="00242563">
        <w:rPr>
          <w:rFonts w:ascii="Open Sans Light" w:hAnsi="Open Sans Light" w:cs="Open Sans Light"/>
          <w:b w:val="0"/>
          <w:bCs w:val="0"/>
          <w:sz w:val="20"/>
          <w:szCs w:val="20"/>
        </w:rPr>
        <w:t xml:space="preserve">dell’avvio del procedimento per l’approvazione del progetto esecutivo con l’individuazione di </w:t>
      </w:r>
      <w:r w:rsidRPr="00D91185">
        <w:rPr>
          <w:rFonts w:ascii="Open Sans Light" w:hAnsi="Open Sans Light" w:cs="Open Sans Light"/>
          <w:b w:val="0"/>
          <w:bCs w:val="0"/>
          <w:sz w:val="20"/>
          <w:szCs w:val="20"/>
        </w:rPr>
        <w:t>nuove</w:t>
      </w:r>
    </w:p>
    <w:p w14:paraId="1AF5EFA5" w14:textId="77777777" w:rsidR="001A5A82" w:rsidRDefault="001A5A82" w:rsidP="001A5A82">
      <w:pPr>
        <w:spacing w:line="240" w:lineRule="auto"/>
        <w:ind w:firstLine="0"/>
        <w:jc w:val="both"/>
        <w:rPr>
          <w:rFonts w:ascii="Open Sans Light" w:hAnsi="Open Sans Light" w:cs="Open Sans Light"/>
          <w:b w:val="0"/>
          <w:bCs w:val="0"/>
          <w:sz w:val="20"/>
          <w:szCs w:val="20"/>
        </w:rPr>
      </w:pPr>
      <w:r w:rsidRPr="00242563">
        <w:rPr>
          <w:rFonts w:ascii="Open Sans Light" w:hAnsi="Open Sans Light" w:cs="Open Sans Light"/>
          <w:b w:val="0"/>
          <w:bCs w:val="0"/>
          <w:sz w:val="20"/>
          <w:szCs w:val="20"/>
        </w:rPr>
        <w:t>aree non previste nella precedente fase progettuale e la dichiarazione di pubblica utilità dell’opera.</w:t>
      </w:r>
    </w:p>
    <w:p w14:paraId="67F745A9" w14:textId="77777777" w:rsidR="001A5A82" w:rsidRDefault="001A5A82" w:rsidP="001A5A82">
      <w:pPr>
        <w:spacing w:line="240" w:lineRule="auto"/>
        <w:ind w:firstLine="0"/>
        <w:jc w:val="both"/>
        <w:rPr>
          <w:rFonts w:ascii="Open Sans Light" w:hAnsi="Open Sans Light" w:cs="Open Sans Light"/>
          <w:b w:val="0"/>
          <w:bCs w:val="0"/>
          <w:sz w:val="20"/>
          <w:szCs w:val="20"/>
        </w:rPr>
      </w:pPr>
    </w:p>
    <w:p w14:paraId="1438517E" w14:textId="77777777" w:rsidR="001A5A82" w:rsidRDefault="001A5A82" w:rsidP="001A5A82">
      <w:pPr>
        <w:spacing w:line="240" w:lineRule="auto"/>
        <w:ind w:firstLine="0"/>
        <w:jc w:val="both"/>
        <w:rPr>
          <w:rFonts w:ascii="Open Sans Light" w:hAnsi="Open Sans Light" w:cs="Open Sans Light"/>
          <w:b w:val="0"/>
          <w:bCs w:val="0"/>
          <w:sz w:val="20"/>
          <w:szCs w:val="20"/>
        </w:rPr>
      </w:pPr>
      <w:r w:rsidRPr="009114A8">
        <w:rPr>
          <w:rFonts w:ascii="Open Sans Light" w:hAnsi="Open Sans Light" w:cs="Open Sans Light"/>
          <w:b w:val="0"/>
          <w:bCs w:val="0"/>
          <w:sz w:val="20"/>
          <w:szCs w:val="20"/>
          <w:lang w:eastAsia="it-IT"/>
        </w:rPr>
        <w:t>Si indica quale Responsabile del Procedimento</w:t>
      </w:r>
      <w:r>
        <w:rPr>
          <w:rFonts w:ascii="Open Sans Light" w:hAnsi="Open Sans Light" w:cs="Open Sans Light"/>
          <w:b w:val="0"/>
          <w:bCs w:val="0"/>
          <w:sz w:val="20"/>
          <w:szCs w:val="20"/>
          <w:lang w:eastAsia="it-IT"/>
        </w:rPr>
        <w:t xml:space="preserve"> </w:t>
      </w:r>
      <w:proofErr w:type="spellStart"/>
      <w:r>
        <w:rPr>
          <w:rFonts w:ascii="Open Sans Light" w:hAnsi="Open Sans Light" w:cs="Open Sans Light"/>
          <w:b w:val="0"/>
          <w:bCs w:val="0"/>
          <w:sz w:val="20"/>
          <w:szCs w:val="20"/>
          <w:lang w:eastAsia="it-IT"/>
        </w:rPr>
        <w:t>l’</w:t>
      </w:r>
      <w:r w:rsidRPr="009114A8">
        <w:rPr>
          <w:rFonts w:ascii="Open Sans Light" w:hAnsi="Open Sans Light" w:cs="Open Sans Light"/>
          <w:b w:val="0"/>
          <w:bCs w:val="0"/>
          <w:sz w:val="20"/>
          <w:szCs w:val="20"/>
        </w:rPr>
        <w:t>Ing</w:t>
      </w:r>
      <w:proofErr w:type="spellEnd"/>
      <w:r w:rsidRPr="009114A8">
        <w:rPr>
          <w:rFonts w:ascii="Open Sans Light" w:hAnsi="Open Sans Light" w:cs="Open Sans Light"/>
          <w:b w:val="0"/>
          <w:bCs w:val="0"/>
          <w:sz w:val="20"/>
          <w:szCs w:val="20"/>
        </w:rPr>
        <w:t xml:space="preserve">. </w:t>
      </w:r>
      <w:r>
        <w:rPr>
          <w:rFonts w:ascii="Open Sans Light" w:hAnsi="Open Sans Light" w:cs="Open Sans Light"/>
          <w:b w:val="0"/>
          <w:bCs w:val="0"/>
          <w:sz w:val="20"/>
          <w:szCs w:val="20"/>
        </w:rPr>
        <w:t>Paolo Nardocci</w:t>
      </w:r>
      <w:r w:rsidRPr="009114A8">
        <w:rPr>
          <w:rFonts w:ascii="Open Sans Light" w:hAnsi="Open Sans Light" w:cs="Open Sans Light"/>
          <w:b w:val="0"/>
          <w:bCs w:val="0"/>
          <w:sz w:val="20"/>
          <w:szCs w:val="20"/>
        </w:rPr>
        <w:t>.</w:t>
      </w:r>
    </w:p>
    <w:p w14:paraId="29623965" w14:textId="77777777" w:rsidR="001A5A82" w:rsidRDefault="001A5A82" w:rsidP="001A5A82">
      <w:pPr>
        <w:spacing w:line="240" w:lineRule="auto"/>
        <w:ind w:right="51" w:firstLine="0"/>
        <w:jc w:val="both"/>
        <w:rPr>
          <w:rFonts w:ascii="Open Sans Light" w:hAnsi="Open Sans Light" w:cs="Open Sans Light"/>
          <w:b w:val="0"/>
          <w:bCs w:val="0"/>
          <w:sz w:val="20"/>
          <w:szCs w:val="20"/>
        </w:rPr>
      </w:pPr>
    </w:p>
    <w:p w14:paraId="7A03B90C" w14:textId="40D8A0BD" w:rsidR="001A5A82" w:rsidRDefault="001A5A82" w:rsidP="001A5A82">
      <w:pPr>
        <w:spacing w:line="240" w:lineRule="auto"/>
        <w:ind w:right="51" w:firstLine="0"/>
        <w:jc w:val="both"/>
        <w:rPr>
          <w:rFonts w:ascii="Open Sans Light" w:hAnsi="Open Sans Light" w:cs="Open Sans Light"/>
          <w:b w:val="0"/>
          <w:bCs w:val="0"/>
          <w:sz w:val="20"/>
          <w:szCs w:val="20"/>
        </w:rPr>
      </w:pPr>
      <w:r w:rsidRPr="00647B99">
        <w:rPr>
          <w:rFonts w:ascii="Open Sans Light" w:hAnsi="Open Sans Light" w:cs="Open Sans Light"/>
          <w:b w:val="0"/>
          <w:bCs w:val="0"/>
          <w:sz w:val="20"/>
          <w:szCs w:val="20"/>
        </w:rPr>
        <w:t>Il progetto</w:t>
      </w:r>
      <w:r>
        <w:rPr>
          <w:rFonts w:ascii="Open Sans Light" w:hAnsi="Open Sans Light" w:cs="Open Sans Light"/>
          <w:b w:val="0"/>
          <w:bCs w:val="0"/>
          <w:sz w:val="20"/>
          <w:szCs w:val="20"/>
        </w:rPr>
        <w:t xml:space="preserve"> esecutivo</w:t>
      </w:r>
      <w:r w:rsidRPr="00647B99">
        <w:rPr>
          <w:rFonts w:ascii="Open Sans Light" w:hAnsi="Open Sans Light" w:cs="Open Sans Light"/>
          <w:b w:val="0"/>
          <w:bCs w:val="0"/>
          <w:sz w:val="20"/>
          <w:szCs w:val="20"/>
        </w:rPr>
        <w:t xml:space="preserve"> relativo ai sopra specificati lavori interessa </w:t>
      </w:r>
      <w:r>
        <w:rPr>
          <w:rFonts w:ascii="Open Sans Light" w:hAnsi="Open Sans Light" w:cs="Open Sans Light"/>
          <w:b w:val="0"/>
          <w:bCs w:val="0"/>
          <w:sz w:val="20"/>
          <w:szCs w:val="20"/>
        </w:rPr>
        <w:t xml:space="preserve">la Provincia di </w:t>
      </w:r>
      <w:r>
        <w:rPr>
          <w:rFonts w:ascii="Open Sans Light" w:hAnsi="Open Sans Light" w:cs="Open Sans Light"/>
          <w:b w:val="0"/>
          <w:bCs w:val="0"/>
          <w:sz w:val="20"/>
          <w:szCs w:val="20"/>
        </w:rPr>
        <w:t>Rieti</w:t>
      </w:r>
      <w:r>
        <w:rPr>
          <w:rFonts w:ascii="Open Sans Light" w:hAnsi="Open Sans Light" w:cs="Open Sans Light"/>
          <w:b w:val="0"/>
          <w:bCs w:val="0"/>
          <w:sz w:val="20"/>
          <w:szCs w:val="20"/>
        </w:rPr>
        <w:t xml:space="preserve"> Comun</w:t>
      </w:r>
      <w:r>
        <w:rPr>
          <w:rFonts w:ascii="Open Sans Light" w:hAnsi="Open Sans Light" w:cs="Open Sans Light"/>
          <w:b w:val="0"/>
          <w:bCs w:val="0"/>
          <w:sz w:val="20"/>
          <w:szCs w:val="20"/>
        </w:rPr>
        <w:t>e</w:t>
      </w:r>
      <w:r>
        <w:rPr>
          <w:rFonts w:ascii="Open Sans Light" w:hAnsi="Open Sans Light" w:cs="Open Sans Light"/>
          <w:b w:val="0"/>
          <w:bCs w:val="0"/>
          <w:sz w:val="20"/>
          <w:szCs w:val="20"/>
        </w:rPr>
        <w:t xml:space="preserve"> di </w:t>
      </w:r>
      <w:r>
        <w:rPr>
          <w:rFonts w:ascii="Open Sans Light" w:hAnsi="Open Sans Light" w:cs="Open Sans Light"/>
          <w:b w:val="0"/>
          <w:bCs w:val="0"/>
          <w:sz w:val="20"/>
          <w:szCs w:val="20"/>
        </w:rPr>
        <w:t>Cittaducale</w:t>
      </w:r>
      <w:r>
        <w:rPr>
          <w:rFonts w:ascii="Open Sans Light" w:hAnsi="Open Sans Light" w:cs="Open Sans Light"/>
          <w:b w:val="0"/>
          <w:bCs w:val="0"/>
          <w:sz w:val="20"/>
          <w:szCs w:val="20"/>
        </w:rPr>
        <w:t>.</w:t>
      </w:r>
    </w:p>
    <w:p w14:paraId="7BDEE7DC" w14:textId="77777777" w:rsidR="001A5A82" w:rsidRDefault="001A5A82" w:rsidP="001A5A82">
      <w:pPr>
        <w:spacing w:after="120"/>
        <w:ind w:firstLine="0"/>
        <w:jc w:val="both"/>
        <w:rPr>
          <w:rFonts w:ascii="Open Sans Light" w:hAnsi="Open Sans Light" w:cs="Open Sans Light"/>
          <w:b w:val="0"/>
          <w:bCs w:val="0"/>
          <w:sz w:val="20"/>
          <w:szCs w:val="20"/>
        </w:rPr>
      </w:pPr>
      <w:r>
        <w:rPr>
          <w:rFonts w:ascii="Open Sans Light" w:hAnsi="Open Sans Light" w:cs="Open Sans Light"/>
          <w:b w:val="0"/>
          <w:bCs w:val="0"/>
          <w:sz w:val="20"/>
          <w:szCs w:val="20"/>
        </w:rPr>
        <w:t>La documentazione afferente al piano particellare di esproprio e l’elenco ditte è depositata, affinché possa essere consultata, per 30 giorni consecutivi, a partire dalla data di pubblicazione del presente avviso, presso:</w:t>
      </w:r>
    </w:p>
    <w:p w14:paraId="45FDE635" w14:textId="77777777" w:rsidR="001A5A82" w:rsidRDefault="0047155E" w:rsidP="0047155E">
      <w:pPr>
        <w:pStyle w:val="Paragrafoelenco"/>
        <w:numPr>
          <w:ilvl w:val="0"/>
          <w:numId w:val="4"/>
        </w:numPr>
        <w:spacing w:line="280" w:lineRule="exact"/>
        <w:ind w:right="-6"/>
        <w:jc w:val="both"/>
        <w:rPr>
          <w:rFonts w:ascii="Open Sans Light" w:hAnsi="Open Sans Light" w:cs="Open Sans Light"/>
          <w:b w:val="0"/>
          <w:sz w:val="20"/>
          <w:szCs w:val="20"/>
        </w:rPr>
      </w:pPr>
      <w:r w:rsidRPr="00FA525E">
        <w:rPr>
          <w:rFonts w:ascii="Open Sans Light" w:hAnsi="Open Sans Light" w:cs="Open Sans Light"/>
          <w:b w:val="0"/>
          <w:sz w:val="20"/>
          <w:szCs w:val="20"/>
        </w:rPr>
        <w:t xml:space="preserve">Comune di Cittaducale, Corso Mazzini, 111 – 02015 Cittaducale, Rieti (RI). </w:t>
      </w:r>
    </w:p>
    <w:p w14:paraId="63F336E1" w14:textId="70D8BDFF" w:rsidR="0047155E" w:rsidRDefault="0047155E" w:rsidP="001A5A82">
      <w:pPr>
        <w:pStyle w:val="Paragrafoelenco"/>
        <w:spacing w:line="280" w:lineRule="exact"/>
        <w:ind w:right="-6" w:firstLine="0"/>
        <w:jc w:val="both"/>
        <w:rPr>
          <w:rFonts w:ascii="Open Sans Light" w:hAnsi="Open Sans Light" w:cs="Open Sans Light"/>
          <w:b w:val="0"/>
          <w:sz w:val="20"/>
          <w:szCs w:val="20"/>
        </w:rPr>
      </w:pPr>
      <w:r w:rsidRPr="00FA525E">
        <w:rPr>
          <w:rFonts w:ascii="Open Sans Light" w:hAnsi="Open Sans Light" w:cs="Open Sans Light"/>
          <w:b w:val="0"/>
          <w:sz w:val="20"/>
          <w:szCs w:val="20"/>
        </w:rPr>
        <w:t xml:space="preserve">Indirizzo PEC: </w:t>
      </w:r>
      <w:hyperlink r:id="rId10" w:history="1">
        <w:r w:rsidRPr="00FA525E">
          <w:rPr>
            <w:rStyle w:val="Collegamentoipertestuale"/>
            <w:rFonts w:ascii="Open Sans Light" w:hAnsi="Open Sans Light" w:cs="Open Sans Light"/>
            <w:b w:val="0"/>
            <w:sz w:val="20"/>
            <w:szCs w:val="20"/>
          </w:rPr>
          <w:t>comunecittaducale@viapec.net</w:t>
        </w:r>
      </w:hyperlink>
      <w:r>
        <w:rPr>
          <w:rFonts w:ascii="Open Sans Light" w:hAnsi="Open Sans Light" w:cs="Open Sans Light"/>
          <w:b w:val="0"/>
          <w:sz w:val="20"/>
          <w:szCs w:val="20"/>
        </w:rPr>
        <w:t>;</w:t>
      </w:r>
    </w:p>
    <w:p w14:paraId="12567535" w14:textId="77777777" w:rsidR="001A5A82" w:rsidRDefault="001A5A82" w:rsidP="001A5A82">
      <w:pPr>
        <w:pStyle w:val="Rientrocorpodeltesto2"/>
        <w:numPr>
          <w:ilvl w:val="0"/>
          <w:numId w:val="4"/>
        </w:numPr>
        <w:spacing w:before="60" w:after="60" w:line="240" w:lineRule="auto"/>
        <w:ind w:right="142"/>
        <w:jc w:val="both"/>
        <w:rPr>
          <w:rFonts w:ascii="Open Sans Light" w:hAnsi="Open Sans Light" w:cs="Open Sans Light"/>
          <w:b w:val="0"/>
          <w:sz w:val="20"/>
          <w:szCs w:val="20"/>
        </w:rPr>
      </w:pPr>
      <w:r w:rsidRPr="001A5A82">
        <w:rPr>
          <w:rFonts w:ascii="Open Sans Light" w:hAnsi="Open Sans Light" w:cs="Open Sans Light"/>
          <w:b w:val="0"/>
          <w:sz w:val="20"/>
          <w:szCs w:val="20"/>
        </w:rPr>
        <w:lastRenderedPageBreak/>
        <w:t>ANAS S.p.A. - Struttura Territoriale Lazio - Viale Bruno Rizzieri, 142 - 00173 ROMA</w:t>
      </w:r>
      <w:bookmarkStart w:id="0" w:name="_Hlk165900751"/>
      <w:bookmarkEnd w:id="0"/>
      <w:r w:rsidRPr="001A5A82">
        <w:rPr>
          <w:rFonts w:ascii="Open Sans Light" w:hAnsi="Open Sans Light" w:cs="Open Sans Light"/>
          <w:b w:val="0"/>
          <w:sz w:val="20"/>
          <w:szCs w:val="20"/>
        </w:rPr>
        <w:t>.</w:t>
      </w:r>
    </w:p>
    <w:p w14:paraId="08A9A69E" w14:textId="6CCBB850" w:rsidR="001A5A82" w:rsidRDefault="001A5A82" w:rsidP="001A5A82">
      <w:pPr>
        <w:pStyle w:val="Rientrocorpodeltesto2"/>
        <w:spacing w:before="60" w:after="60" w:line="240" w:lineRule="auto"/>
        <w:ind w:left="720" w:right="142" w:firstLine="0"/>
        <w:jc w:val="both"/>
        <w:rPr>
          <w:rFonts w:ascii="Open Sans Light" w:hAnsi="Open Sans Light" w:cs="Open Sans Light"/>
          <w:b w:val="0"/>
          <w:sz w:val="20"/>
          <w:szCs w:val="20"/>
        </w:rPr>
      </w:pPr>
      <w:r w:rsidRPr="00FA525E">
        <w:rPr>
          <w:rFonts w:ascii="Open Sans Light" w:hAnsi="Open Sans Light" w:cs="Open Sans Light"/>
          <w:b w:val="0"/>
          <w:sz w:val="20"/>
          <w:szCs w:val="20"/>
        </w:rPr>
        <w:t>Indirizzo PEC:</w:t>
      </w:r>
      <w:r>
        <w:rPr>
          <w:rFonts w:ascii="Open Sans Light" w:hAnsi="Open Sans Light" w:cs="Open Sans Light"/>
          <w:b w:val="0"/>
          <w:sz w:val="20"/>
          <w:szCs w:val="20"/>
        </w:rPr>
        <w:t xml:space="preserve"> </w:t>
      </w:r>
      <w:hyperlink r:id="rId11" w:history="1">
        <w:r w:rsidRPr="00D062AF">
          <w:rPr>
            <w:rStyle w:val="Collegamentoipertestuale"/>
            <w:rFonts w:ascii="Open Sans Light" w:hAnsi="Open Sans Light" w:cs="Open Sans Light"/>
            <w:b w:val="0"/>
            <w:sz w:val="20"/>
            <w:szCs w:val="20"/>
          </w:rPr>
          <w:t>anas.lazio@postacert.stradeanas.it</w:t>
        </w:r>
      </w:hyperlink>
      <w:r>
        <w:rPr>
          <w:rFonts w:ascii="Open Sans Light" w:hAnsi="Open Sans Light" w:cs="Open Sans Light"/>
          <w:b w:val="0"/>
          <w:sz w:val="20"/>
          <w:szCs w:val="20"/>
        </w:rPr>
        <w:t>;</w:t>
      </w:r>
    </w:p>
    <w:p w14:paraId="5D39B8C5" w14:textId="1818F514" w:rsidR="001A5A82" w:rsidRDefault="003C3601" w:rsidP="001A5A82">
      <w:pPr>
        <w:spacing w:line="244" w:lineRule="auto"/>
        <w:ind w:right="51" w:firstLine="0"/>
        <w:jc w:val="both"/>
        <w:rPr>
          <w:rFonts w:ascii="Open Sans Light" w:hAnsi="Open Sans Light" w:cs="Open Sans Light"/>
          <w:b w:val="0"/>
          <w:sz w:val="20"/>
          <w:szCs w:val="20"/>
        </w:rPr>
      </w:pPr>
      <w:bookmarkStart w:id="1" w:name="_Hlk152841377"/>
      <w:r>
        <w:rPr>
          <w:rFonts w:ascii="Open Sans Light" w:hAnsi="Open Sans Light" w:cs="Open Sans Light"/>
          <w:b w:val="0"/>
          <w:sz w:val="20"/>
          <w:szCs w:val="20"/>
        </w:rPr>
        <w:t xml:space="preserve">Gli atti potranno essere consultati e scaricati, anche in formato elettronico </w:t>
      </w:r>
      <w:r w:rsidR="001A5A82">
        <w:rPr>
          <w:rFonts w:ascii="Open Sans Light" w:hAnsi="Open Sans Light" w:cs="Open Sans Light"/>
          <w:b w:val="0"/>
          <w:sz w:val="20"/>
          <w:szCs w:val="20"/>
        </w:rPr>
        <w:t>pdf, direttamente dal sito istituzionale di ANAS S.p.A. (</w:t>
      </w:r>
      <w:hyperlink r:id="rId12" w:history="1">
        <w:r w:rsidR="001A5A82">
          <w:rPr>
            <w:rStyle w:val="Collegamentoipertestuale"/>
            <w:rFonts w:ascii="Open Sans Light" w:hAnsi="Open Sans Light" w:cs="Open Sans Light"/>
            <w:b w:val="0"/>
            <w:sz w:val="20"/>
            <w:szCs w:val="20"/>
          </w:rPr>
          <w:t>www.stradeanas.it</w:t>
        </w:r>
      </w:hyperlink>
      <w:r w:rsidR="001A5A82">
        <w:rPr>
          <w:rFonts w:ascii="Open Sans Light" w:hAnsi="Open Sans Light" w:cs="Open Sans Light"/>
          <w:b w:val="0"/>
          <w:sz w:val="20"/>
          <w:szCs w:val="20"/>
        </w:rPr>
        <w:t>) nell’apposita sezione “Le strade/Progetti, Avvisi al pubblico” (</w:t>
      </w:r>
      <w:hyperlink r:id="rId13" w:history="1">
        <w:r w:rsidR="001A5A82">
          <w:rPr>
            <w:rStyle w:val="Collegamentoipertestuale"/>
            <w:rFonts w:ascii="Open Sans Light" w:hAnsi="Open Sans Light" w:cs="Open Sans Light"/>
            <w:b w:val="0"/>
            <w:sz w:val="20"/>
            <w:szCs w:val="20"/>
          </w:rPr>
          <w:t>https://www.stradeanas.it/it/le-strade/progetti-avvisi-al-pubblico</w:t>
        </w:r>
      </w:hyperlink>
      <w:r w:rsidR="001A5A82">
        <w:rPr>
          <w:rFonts w:ascii="Open Sans Light" w:hAnsi="Open Sans Light" w:cs="Open Sans Light"/>
          <w:b w:val="0"/>
          <w:sz w:val="20"/>
          <w:szCs w:val="20"/>
        </w:rPr>
        <w:t xml:space="preserve">) e </w:t>
      </w:r>
      <w:r w:rsidR="001A5A82" w:rsidRPr="00267F4F">
        <w:rPr>
          <w:rFonts w:ascii="Open Sans Light" w:hAnsi="Open Sans Light" w:cs="Open Sans Light"/>
          <w:b w:val="0"/>
          <w:sz w:val="20"/>
          <w:szCs w:val="20"/>
        </w:rPr>
        <w:t>nell’apposita sezione “Le strade – I Commissari” (</w:t>
      </w:r>
      <w:hyperlink r:id="rId14" w:history="1">
        <w:r w:rsidR="001A5A82" w:rsidRPr="00267F4F">
          <w:rPr>
            <w:rFonts w:ascii="Open Sans Light" w:hAnsi="Open Sans Light" w:cs="Open Sans Light"/>
            <w:b w:val="0"/>
            <w:color w:val="0563C1"/>
            <w:sz w:val="20"/>
            <w:szCs w:val="20"/>
            <w:u w:val="single"/>
          </w:rPr>
          <w:t>https://www.stradeanas.it/it/i-commissari</w:t>
        </w:r>
      </w:hyperlink>
      <w:r w:rsidR="001A5A82" w:rsidRPr="00267F4F">
        <w:rPr>
          <w:rFonts w:ascii="Open Sans Light" w:hAnsi="Open Sans Light" w:cs="Open Sans Light"/>
          <w:b w:val="0"/>
          <w:sz w:val="20"/>
          <w:szCs w:val="20"/>
        </w:rPr>
        <w:t>)</w:t>
      </w:r>
      <w:r w:rsidR="001A5A82">
        <w:rPr>
          <w:rFonts w:ascii="Open Sans Light" w:hAnsi="Open Sans Light" w:cs="Open Sans Light"/>
          <w:b w:val="0"/>
          <w:sz w:val="20"/>
          <w:szCs w:val="20"/>
        </w:rPr>
        <w:t>.</w:t>
      </w:r>
    </w:p>
    <w:p w14:paraId="0A725468" w14:textId="77777777" w:rsidR="001A5A82" w:rsidRDefault="001A5A82" w:rsidP="001A5A82">
      <w:pPr>
        <w:spacing w:line="244" w:lineRule="auto"/>
        <w:ind w:right="51" w:firstLine="0"/>
        <w:jc w:val="both"/>
        <w:rPr>
          <w:rFonts w:ascii="Open Sans Light" w:hAnsi="Open Sans Light" w:cs="Open Sans Light"/>
          <w:b w:val="0"/>
          <w:bCs w:val="0"/>
          <w:sz w:val="20"/>
          <w:szCs w:val="20"/>
        </w:rPr>
      </w:pPr>
      <w:r>
        <w:rPr>
          <w:rFonts w:ascii="Open Sans Light" w:hAnsi="Open Sans Light" w:cs="Open Sans Light"/>
          <w:b w:val="0"/>
          <w:bCs w:val="0"/>
          <w:sz w:val="20"/>
          <w:szCs w:val="20"/>
        </w:rPr>
        <w:t xml:space="preserve">Il progetto esecutivo dell’opera in intestazione potrà essere visionato presso l’Ufficio Area Nuove Opere della suddetta Struttura Territoriale Lazio di Anas S.p.a., nei giorni e negli orari di ricevimento al pubblico, previo appuntamento da </w:t>
      </w:r>
      <w:r w:rsidRPr="005E7238">
        <w:rPr>
          <w:rFonts w:ascii="Open Sans Light" w:hAnsi="Open Sans Light" w:cs="Open Sans Light"/>
          <w:b w:val="0"/>
          <w:bCs w:val="0"/>
          <w:sz w:val="20"/>
          <w:szCs w:val="20"/>
        </w:rPr>
        <w:t>concordare al numero telefonico T [+39] 06-722911 - F [+39] 06-72291</w:t>
      </w:r>
      <w:r>
        <w:rPr>
          <w:rFonts w:ascii="Open Sans Light" w:hAnsi="Open Sans Light" w:cs="Open Sans Light"/>
          <w:b w:val="0"/>
          <w:bCs w:val="0"/>
          <w:sz w:val="20"/>
          <w:szCs w:val="20"/>
        </w:rPr>
        <w:t>215</w:t>
      </w:r>
      <w:r w:rsidRPr="005E7238">
        <w:rPr>
          <w:rFonts w:ascii="Open Sans Light" w:hAnsi="Open Sans Light" w:cs="Open Sans Light"/>
          <w:b w:val="0"/>
          <w:bCs w:val="0"/>
          <w:sz w:val="20"/>
          <w:szCs w:val="20"/>
        </w:rPr>
        <w:t xml:space="preserve"> dal lunedì al giovedì dalle ore 9.30 alle ore 12:30 e</w:t>
      </w:r>
      <w:r>
        <w:rPr>
          <w:rFonts w:ascii="Open Sans Light" w:hAnsi="Open Sans Light" w:cs="Open Sans Light"/>
          <w:b w:val="0"/>
          <w:bCs w:val="0"/>
          <w:sz w:val="20"/>
          <w:szCs w:val="20"/>
        </w:rPr>
        <w:t xml:space="preserve"> dalle ore 15.00 alle ore 16.00 e il venerdì dalle ore 9.30 alle ore 12:30. </w:t>
      </w:r>
      <w:bookmarkEnd w:id="1"/>
    </w:p>
    <w:p w14:paraId="5F1CD067" w14:textId="77777777" w:rsidR="001A5A82" w:rsidRPr="00BE415A" w:rsidRDefault="001A5A82" w:rsidP="001A5A82">
      <w:pPr>
        <w:spacing w:before="60" w:after="60" w:line="264" w:lineRule="auto"/>
        <w:ind w:right="51" w:firstLine="0"/>
        <w:jc w:val="both"/>
        <w:rPr>
          <w:rFonts w:ascii="Open Sans Light" w:hAnsi="Open Sans Light" w:cs="Open Sans Light"/>
          <w:b w:val="0"/>
          <w:bCs w:val="0"/>
          <w:sz w:val="20"/>
          <w:szCs w:val="20"/>
        </w:rPr>
      </w:pPr>
      <w:r w:rsidRPr="00BE415A">
        <w:rPr>
          <w:rFonts w:ascii="Open Sans Light" w:hAnsi="Open Sans Light" w:cs="Open Sans Light"/>
          <w:b w:val="0"/>
          <w:bCs w:val="0"/>
          <w:sz w:val="20"/>
          <w:szCs w:val="20"/>
        </w:rPr>
        <w:t>A decorrere dalla data di pubblicazione del presente avviso e per 30 (trenta) giorni naturali consecutivi – a pena di decadenza – gli eventuali portatori di interessi pubblici o privati, individuali o collettivi, potranno far pervenire, all’attenzione del suindicato Responsabile del Procedimento, le proprie osservazioni (idonee memorie scritte e documenti) che saranno valutate qualora pertinenti all’oggetto del procedimento.</w:t>
      </w:r>
    </w:p>
    <w:p w14:paraId="47B49445" w14:textId="77777777" w:rsidR="001A5A82" w:rsidRDefault="001A5A82" w:rsidP="001A5A82">
      <w:pPr>
        <w:spacing w:before="60" w:after="60" w:line="264" w:lineRule="auto"/>
        <w:ind w:right="51" w:firstLine="0"/>
        <w:jc w:val="both"/>
      </w:pPr>
      <w:r w:rsidRPr="00BE415A">
        <w:rPr>
          <w:rFonts w:ascii="Open Sans Light" w:hAnsi="Open Sans Light" w:cs="Open Sans Light"/>
          <w:b w:val="0"/>
          <w:bCs w:val="0"/>
          <w:sz w:val="20"/>
          <w:szCs w:val="20"/>
        </w:rPr>
        <w:t>Le osservazioni e la relativa documentazione potranno essere inviate</w:t>
      </w:r>
      <w:r>
        <w:rPr>
          <w:rFonts w:ascii="Open Sans Light" w:hAnsi="Open Sans Light" w:cs="Open Sans Light"/>
          <w:b w:val="0"/>
          <w:bCs w:val="0"/>
          <w:sz w:val="20"/>
          <w:szCs w:val="20"/>
        </w:rPr>
        <w:t>, al sopraindicato RUP,</w:t>
      </w:r>
      <w:r w:rsidRPr="00BE415A">
        <w:rPr>
          <w:rFonts w:ascii="Open Sans Light" w:hAnsi="Open Sans Light" w:cs="Open Sans Light"/>
          <w:b w:val="0"/>
          <w:bCs w:val="0"/>
          <w:sz w:val="20"/>
          <w:szCs w:val="20"/>
        </w:rPr>
        <w:t xml:space="preserve"> a mezzo raccomandata A.R. o, in alternativa, tramite posta elettronica certificata (PEC) a</w:t>
      </w:r>
      <w:r>
        <w:rPr>
          <w:rFonts w:ascii="Open Sans Light" w:hAnsi="Open Sans Light" w:cs="Open Sans Light"/>
          <w:b w:val="0"/>
          <w:bCs w:val="0"/>
          <w:sz w:val="20"/>
          <w:szCs w:val="20"/>
        </w:rPr>
        <w:t>i</w:t>
      </w:r>
      <w:r w:rsidRPr="00BE415A">
        <w:rPr>
          <w:rFonts w:ascii="Open Sans Light" w:hAnsi="Open Sans Light" w:cs="Open Sans Light"/>
          <w:b w:val="0"/>
          <w:bCs w:val="0"/>
          <w:sz w:val="20"/>
          <w:szCs w:val="20"/>
        </w:rPr>
        <w:t xml:space="preserve"> seguent</w:t>
      </w:r>
      <w:r>
        <w:rPr>
          <w:rFonts w:ascii="Open Sans Light" w:hAnsi="Open Sans Light" w:cs="Open Sans Light"/>
          <w:b w:val="0"/>
          <w:bCs w:val="0"/>
          <w:sz w:val="20"/>
          <w:szCs w:val="20"/>
        </w:rPr>
        <w:t>i</w:t>
      </w:r>
      <w:r w:rsidRPr="00BE415A">
        <w:rPr>
          <w:rFonts w:ascii="Open Sans Light" w:hAnsi="Open Sans Light" w:cs="Open Sans Light"/>
          <w:b w:val="0"/>
          <w:bCs w:val="0"/>
          <w:sz w:val="20"/>
          <w:szCs w:val="20"/>
        </w:rPr>
        <w:t xml:space="preserve"> recapit</w:t>
      </w:r>
      <w:r>
        <w:rPr>
          <w:rFonts w:ascii="Open Sans Light" w:hAnsi="Open Sans Light" w:cs="Open Sans Light"/>
          <w:b w:val="0"/>
          <w:bCs w:val="0"/>
          <w:sz w:val="20"/>
          <w:szCs w:val="20"/>
        </w:rPr>
        <w:t>i:</w:t>
      </w:r>
      <w:r w:rsidRPr="00D3607E">
        <w:t xml:space="preserve"> </w:t>
      </w:r>
    </w:p>
    <w:p w14:paraId="75A90516" w14:textId="77777777" w:rsidR="001A5A82" w:rsidRPr="00C81993" w:rsidRDefault="001A5A82" w:rsidP="001A5A82">
      <w:pPr>
        <w:pStyle w:val="Rientrocorpodeltesto2"/>
        <w:numPr>
          <w:ilvl w:val="0"/>
          <w:numId w:val="7"/>
        </w:numPr>
        <w:spacing w:before="60" w:after="60" w:line="240" w:lineRule="auto"/>
        <w:ind w:left="993" w:right="142"/>
        <w:jc w:val="both"/>
        <w:rPr>
          <w:rFonts w:ascii="Open Sans Light" w:hAnsi="Open Sans Light" w:cs="Open Sans Light"/>
          <w:sz w:val="20"/>
          <w:szCs w:val="20"/>
        </w:rPr>
      </w:pPr>
      <w:r w:rsidRPr="000B19ED">
        <w:rPr>
          <w:rFonts w:ascii="Open Sans Light" w:hAnsi="Open Sans Light" w:cs="Open Sans Light"/>
          <w:sz w:val="20"/>
          <w:szCs w:val="20"/>
        </w:rPr>
        <w:t xml:space="preserve">Anas </w:t>
      </w:r>
      <w:proofErr w:type="spellStart"/>
      <w:r w:rsidRPr="000B19ED">
        <w:rPr>
          <w:rFonts w:ascii="Open Sans Light" w:hAnsi="Open Sans Light" w:cs="Open Sans Light"/>
          <w:sz w:val="20"/>
          <w:szCs w:val="20"/>
        </w:rPr>
        <w:t>S.p.a</w:t>
      </w:r>
      <w:proofErr w:type="spellEnd"/>
      <w:r w:rsidRPr="000B19ED">
        <w:rPr>
          <w:rFonts w:ascii="Open Sans Light" w:hAnsi="Open Sans Light" w:cs="Open Sans Light"/>
          <w:sz w:val="20"/>
          <w:szCs w:val="20"/>
        </w:rPr>
        <w:t>, Struttura Territoriale Lazio - Viale Bruno Rizzieri n. 142 - 00173 Roma –</w:t>
      </w:r>
      <w:hyperlink r:id="rId15" w:history="1">
        <w:r w:rsidRPr="00EA253D">
          <w:rPr>
            <w:rStyle w:val="Collegamentoipertestuale"/>
            <w:rFonts w:ascii="Open Sans Light" w:hAnsi="Open Sans Light" w:cs="Open Sans Light"/>
            <w:sz w:val="20"/>
            <w:szCs w:val="20"/>
          </w:rPr>
          <w:t>anas.lazio@postacert.stradeanas.it</w:t>
        </w:r>
      </w:hyperlink>
      <w:r w:rsidRPr="00C81993">
        <w:rPr>
          <w:rFonts w:ascii="Open Sans Light" w:hAnsi="Open Sans Light" w:cs="Open Sans Light"/>
          <w:sz w:val="20"/>
          <w:szCs w:val="20"/>
        </w:rPr>
        <w:t>;</w:t>
      </w:r>
    </w:p>
    <w:p w14:paraId="106869DA" w14:textId="77777777" w:rsidR="001A5A82" w:rsidRPr="001A5A82" w:rsidRDefault="001A5A82" w:rsidP="001A5A82">
      <w:pPr>
        <w:spacing w:before="60" w:after="60" w:line="264" w:lineRule="auto"/>
        <w:ind w:right="51" w:firstLine="0"/>
        <w:jc w:val="both"/>
        <w:rPr>
          <w:rFonts w:ascii="Open Sans Light" w:hAnsi="Open Sans Light" w:cs="Open Sans Light"/>
          <w:b w:val="0"/>
          <w:bCs w:val="0"/>
          <w:sz w:val="20"/>
          <w:szCs w:val="20"/>
        </w:rPr>
      </w:pPr>
      <w:r w:rsidRPr="001A5A82">
        <w:rPr>
          <w:rFonts w:ascii="Open Sans Light" w:hAnsi="Open Sans Light" w:cs="Open Sans Light"/>
          <w:b w:val="0"/>
          <w:bCs w:val="0"/>
          <w:sz w:val="20"/>
          <w:szCs w:val="20"/>
        </w:rPr>
        <w:t>Ai sensi dell’art. 3, comma 3, del D.P.R. n. 327/2001, qualora gli intestatari non siano più i proprietari degli immobili in esame, sono tenuti a comunicarlo alla scrivente Società entro 30 (trenta) giorni, indicando altresì, ove ne siano a conoscenza, il nuovo proprietario, o comunque fornendo copia degli atti in possesso utili a ricostruire le vicende degli immobili interessati.</w:t>
      </w:r>
    </w:p>
    <w:p w14:paraId="10B1876C" w14:textId="77777777" w:rsidR="001A5A82" w:rsidRPr="001A5A82" w:rsidRDefault="001A5A82" w:rsidP="001A5A82">
      <w:pPr>
        <w:spacing w:before="60" w:after="60" w:line="264" w:lineRule="auto"/>
        <w:ind w:right="51" w:firstLine="0"/>
        <w:jc w:val="both"/>
        <w:rPr>
          <w:rFonts w:ascii="Open Sans Light" w:hAnsi="Open Sans Light" w:cs="Open Sans Light"/>
          <w:b w:val="0"/>
          <w:bCs w:val="0"/>
          <w:sz w:val="20"/>
          <w:szCs w:val="20"/>
        </w:rPr>
      </w:pPr>
      <w:r w:rsidRPr="001A5A82">
        <w:rPr>
          <w:rFonts w:ascii="Open Sans Light" w:hAnsi="Open Sans Light" w:cs="Open Sans Light"/>
          <w:b w:val="0"/>
          <w:bCs w:val="0"/>
          <w:sz w:val="20"/>
          <w:szCs w:val="20"/>
        </w:rPr>
        <w:t>Per quanto sopra, si indicano i dati catastali e di intestazione degli immobili interessati dalla presente procedura:</w:t>
      </w:r>
    </w:p>
    <w:p w14:paraId="7D5DCB8A" w14:textId="77777777" w:rsidR="001A5A82" w:rsidRPr="001A5A82" w:rsidRDefault="001A5A82" w:rsidP="001A5A82">
      <w:pPr>
        <w:spacing w:line="280" w:lineRule="exact"/>
        <w:ind w:right="-6" w:firstLine="0"/>
        <w:jc w:val="both"/>
        <w:rPr>
          <w:rFonts w:ascii="Open Sans Light" w:hAnsi="Open Sans Light" w:cs="Open Sans Light"/>
          <w:b w:val="0"/>
          <w:sz w:val="20"/>
          <w:szCs w:val="20"/>
        </w:rPr>
      </w:pPr>
    </w:p>
    <w:p w14:paraId="29665CD8" w14:textId="77777777" w:rsidR="001A5A82" w:rsidRDefault="001A5A82" w:rsidP="001A5A82">
      <w:pPr>
        <w:spacing w:line="240" w:lineRule="auto"/>
        <w:ind w:left="426" w:hanging="142"/>
        <w:jc w:val="both"/>
        <w:rPr>
          <w:rFonts w:ascii="Open Sans Light" w:hAnsi="Open Sans Light" w:cs="Open Sans Light"/>
          <w:b w:val="0"/>
          <w:bCs w:val="0"/>
          <w:sz w:val="20"/>
          <w:szCs w:val="20"/>
          <w:lang w:eastAsia="it-IT"/>
        </w:rPr>
      </w:pPr>
      <w:r>
        <w:rPr>
          <w:rFonts w:ascii="Open Sans Light" w:hAnsi="Open Sans Light" w:cs="Open Sans Light"/>
          <w:b w:val="0"/>
          <w:bCs w:val="0"/>
          <w:sz w:val="20"/>
          <w:szCs w:val="20"/>
        </w:rPr>
        <w:t>COMUNE DI CITTADUCALE</w:t>
      </w:r>
    </w:p>
    <w:p w14:paraId="57049818" w14:textId="77777777" w:rsidR="001A5A82" w:rsidRDefault="001A5A82" w:rsidP="001A5A82">
      <w:pPr>
        <w:spacing w:line="240" w:lineRule="auto"/>
        <w:ind w:left="284" w:firstLine="0"/>
        <w:jc w:val="both"/>
        <w:rPr>
          <w:rFonts w:ascii="Open Sans Light" w:hAnsi="Open Sans Light" w:cs="Open Sans Light"/>
          <w:b w:val="0"/>
          <w:bCs w:val="0"/>
          <w:sz w:val="20"/>
          <w:szCs w:val="20"/>
        </w:rPr>
      </w:pPr>
      <w:r w:rsidRPr="00AF2D45">
        <w:rPr>
          <w:rFonts w:ascii="Open Sans Light" w:hAnsi="Open Sans Light" w:cs="Open Sans Light"/>
          <w:sz w:val="20"/>
          <w:szCs w:val="20"/>
        </w:rPr>
        <w:t>N.P.1</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AMARU' VINCENZO, AMARU' GIOVANNI, AMARU' GIOVANNI, AMARU' ANNA PAOLA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19 Part. 38, 41; </w:t>
      </w:r>
      <w:r w:rsidRPr="00AF2D45">
        <w:rPr>
          <w:rFonts w:ascii="Open Sans Light" w:hAnsi="Open Sans Light" w:cs="Open Sans Light"/>
          <w:sz w:val="20"/>
          <w:szCs w:val="20"/>
        </w:rPr>
        <w:t>N.P.1b</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AMARU' VINCENZO, AMARU' ANNA PAOLA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19 Part. 39; </w:t>
      </w:r>
      <w:r w:rsidRPr="00AF2D45">
        <w:rPr>
          <w:rFonts w:ascii="Open Sans Light" w:hAnsi="Open Sans Light" w:cs="Open Sans Light"/>
          <w:sz w:val="20"/>
          <w:szCs w:val="20"/>
        </w:rPr>
        <w:t>N.P.22</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SANTILLI MARCO</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29 Part. 30, 355; </w:t>
      </w:r>
      <w:r w:rsidRPr="00AF2D45">
        <w:rPr>
          <w:rFonts w:ascii="Open Sans Light" w:hAnsi="Open Sans Light" w:cs="Open Sans Light"/>
          <w:sz w:val="20"/>
          <w:szCs w:val="20"/>
        </w:rPr>
        <w:t>N.P.22b</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SANTILLI MARCO</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29 Part. 372; </w:t>
      </w:r>
      <w:r w:rsidRPr="00AF2D45">
        <w:rPr>
          <w:rFonts w:ascii="Open Sans Light" w:hAnsi="Open Sans Light" w:cs="Open Sans Light"/>
          <w:sz w:val="20"/>
          <w:szCs w:val="20"/>
        </w:rPr>
        <w:t>N.P.31</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MOSCARDI MARIA GABRIELLA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29 Part. 158, 160, 161; </w:t>
      </w:r>
      <w:r w:rsidRPr="00AF2D45">
        <w:rPr>
          <w:rFonts w:ascii="Open Sans Light" w:hAnsi="Open Sans Light" w:cs="Open Sans Light"/>
          <w:sz w:val="20"/>
          <w:szCs w:val="20"/>
        </w:rPr>
        <w:t>N.P.33</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LAURETI GIUSEPPE</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29 Part. 169, 170; </w:t>
      </w:r>
      <w:r w:rsidRPr="00AF2D45">
        <w:rPr>
          <w:rFonts w:ascii="Open Sans Light" w:hAnsi="Open Sans Light" w:cs="Open Sans Light"/>
          <w:sz w:val="20"/>
          <w:szCs w:val="20"/>
        </w:rPr>
        <w:t>N.P.40</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MUNZI ANTONIA, MINELLI RITA, MINELLI GIOVANNA, MINELLI ALESSANDRA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30 Part. 277; </w:t>
      </w:r>
      <w:r w:rsidRPr="00AF2D45">
        <w:rPr>
          <w:rFonts w:ascii="Open Sans Light" w:hAnsi="Open Sans Light" w:cs="Open Sans Light"/>
          <w:sz w:val="20"/>
          <w:szCs w:val="20"/>
        </w:rPr>
        <w:t>N.P.46</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CONTI ROBERTO</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30 Part. 99; </w:t>
      </w:r>
      <w:r w:rsidRPr="00AF2D45">
        <w:rPr>
          <w:rFonts w:ascii="Open Sans Light" w:hAnsi="Open Sans Light" w:cs="Open Sans Light"/>
          <w:sz w:val="20"/>
          <w:szCs w:val="20"/>
        </w:rPr>
        <w:t>N.P.49</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SARTI SARA, SANTORI EMILIANO, DE NICOLA ROSINA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30 Part. 469; </w:t>
      </w:r>
      <w:r w:rsidRPr="00AF2D45">
        <w:rPr>
          <w:rFonts w:ascii="Open Sans Light" w:hAnsi="Open Sans Light" w:cs="Open Sans Light"/>
          <w:sz w:val="20"/>
          <w:szCs w:val="20"/>
        </w:rPr>
        <w:t>N.P.50</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DE NICOLA ROSINA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30 Part. 467; </w:t>
      </w:r>
      <w:r w:rsidRPr="00AF2D45">
        <w:rPr>
          <w:rFonts w:ascii="Open Sans Light" w:hAnsi="Open Sans Light" w:cs="Open Sans Light"/>
          <w:sz w:val="20"/>
          <w:szCs w:val="20"/>
        </w:rPr>
        <w:t>N.P.51</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SARTI SARA, SANTORI EMILIANO</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30 Part. 468; </w:t>
      </w:r>
      <w:r w:rsidRPr="00AF2D45">
        <w:rPr>
          <w:rFonts w:ascii="Open Sans Light" w:hAnsi="Open Sans Light" w:cs="Open Sans Light"/>
          <w:sz w:val="20"/>
          <w:szCs w:val="20"/>
        </w:rPr>
        <w:t>N.P.56</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PAOLUCCI SILVIA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35 Part. 252; </w:t>
      </w:r>
      <w:r w:rsidRPr="00AF2D45">
        <w:rPr>
          <w:rFonts w:ascii="Open Sans Light" w:hAnsi="Open Sans Light" w:cs="Open Sans Light"/>
          <w:sz w:val="20"/>
          <w:szCs w:val="20"/>
        </w:rPr>
        <w:t>N.P.57</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lastRenderedPageBreak/>
        <w:t>MASTROIACO LAMBERTO</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35 Part. 182, 335; </w:t>
      </w:r>
      <w:r w:rsidRPr="00AF2D45">
        <w:rPr>
          <w:rFonts w:ascii="Open Sans Light" w:hAnsi="Open Sans Light" w:cs="Open Sans Light"/>
          <w:sz w:val="20"/>
          <w:szCs w:val="20"/>
        </w:rPr>
        <w:t>N.P.58</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SEVERONI LUIGI, SANTILLI GIULIANA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35 Part. 279; </w:t>
      </w:r>
      <w:r w:rsidRPr="00AF2D45">
        <w:rPr>
          <w:rFonts w:ascii="Open Sans Light" w:hAnsi="Open Sans Light" w:cs="Open Sans Light"/>
          <w:sz w:val="20"/>
          <w:szCs w:val="20"/>
        </w:rPr>
        <w:t>N.P.60</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RETE FERROVIARIA ITALIANA - SOCIETA' PER AZIONI</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23 Part. 58, 64, 65, 153,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29 Part. 64, 72, 74, 143; </w:t>
      </w:r>
      <w:r w:rsidRPr="00AF2D45">
        <w:rPr>
          <w:rFonts w:ascii="Open Sans Light" w:hAnsi="Open Sans Light" w:cs="Open Sans Light"/>
          <w:sz w:val="20"/>
          <w:szCs w:val="20"/>
        </w:rPr>
        <w:t>N.P.61</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AMMINISTRAZIONE PROVINCIALE DI RIETI</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29 Part. 147, 149, 384, 385, 388; </w:t>
      </w:r>
      <w:r w:rsidRPr="00AF2D45">
        <w:rPr>
          <w:rFonts w:ascii="Open Sans Light" w:hAnsi="Open Sans Light" w:cs="Open Sans Light"/>
          <w:sz w:val="20"/>
          <w:szCs w:val="20"/>
        </w:rPr>
        <w:t>N.P.63</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BASSETTI MASSIMO, BASSETTI MARCO, BASSETTI ANNA MARIA, BASSETTI NICOLA UMBERTO, BASSETTI ANTONIO, BASSETTI CARLO, BASSETTI ALESSANDRO, BASSETTI UMBERTO, BASSETTI UMBERTO</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17 Part. 201, 203, 205; </w:t>
      </w:r>
      <w:r w:rsidRPr="00AF2D45">
        <w:rPr>
          <w:rFonts w:ascii="Open Sans Light" w:hAnsi="Open Sans Light" w:cs="Open Sans Light"/>
          <w:sz w:val="20"/>
          <w:szCs w:val="20"/>
        </w:rPr>
        <w:t>N.P.63b</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BASSETTI MASSIMO, BASSETTI MARCO, BASSETTI ANNA MARIA, BASSETTI NICOLA UMBERTO, BASSETTI ANTONIO, BASSETTI CARLO, BASSETTI ALESSANDRO, BASSETTI UMBERTO</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17 Part. 133; </w:t>
      </w:r>
      <w:r w:rsidRPr="00AF2D45">
        <w:rPr>
          <w:rFonts w:ascii="Open Sans Light" w:hAnsi="Open Sans Light" w:cs="Open Sans Light"/>
          <w:sz w:val="20"/>
          <w:szCs w:val="20"/>
        </w:rPr>
        <w:t>N.P.63c</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BASSETTI MASSIMO, BASSETTI MARCO, BASSETTI ANNA MARIA, BASSETTI NICOLA UMBERTO, BASSETTI ANTONIO, BASSETTI CARLO, BASSETTI ALESSANDRO, BASSETTI UMBERTO</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17 Part. 131; </w:t>
      </w:r>
      <w:r w:rsidRPr="00AF2D45">
        <w:rPr>
          <w:rFonts w:ascii="Open Sans Light" w:hAnsi="Open Sans Light" w:cs="Open Sans Light"/>
          <w:sz w:val="20"/>
          <w:szCs w:val="20"/>
        </w:rPr>
        <w:t>N.P.71</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SYNERGY S.R.L.</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29 Part. 199; </w:t>
      </w:r>
      <w:r w:rsidRPr="00AF2D45">
        <w:rPr>
          <w:rFonts w:ascii="Open Sans Light" w:hAnsi="Open Sans Light" w:cs="Open Sans Light"/>
          <w:sz w:val="20"/>
          <w:szCs w:val="20"/>
        </w:rPr>
        <w:t>N.P.72</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ENEL PRODUZIONE S.P.A.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35 Part. 100, 103; </w:t>
      </w:r>
      <w:r w:rsidRPr="00AF2D45">
        <w:rPr>
          <w:rFonts w:ascii="Open Sans Light" w:hAnsi="Open Sans Light" w:cs="Open Sans Light"/>
          <w:sz w:val="20"/>
          <w:szCs w:val="20"/>
        </w:rPr>
        <w:t>N.P.73</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SCOPIGNO FRANCO, SCOPIGNO FRANCO</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23 Part. 627; </w:t>
      </w:r>
      <w:r w:rsidRPr="00AF2D45">
        <w:rPr>
          <w:rFonts w:ascii="Open Sans Light" w:hAnsi="Open Sans Light" w:cs="Open Sans Light"/>
          <w:sz w:val="20"/>
          <w:szCs w:val="20"/>
        </w:rPr>
        <w:t>N.P.74</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PASSI CATERINA, COLETTA FELICE</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23 Part. 55; </w:t>
      </w:r>
      <w:r w:rsidRPr="00AF2D45">
        <w:rPr>
          <w:rFonts w:ascii="Open Sans Light" w:hAnsi="Open Sans Light" w:cs="Open Sans Light"/>
          <w:sz w:val="20"/>
          <w:szCs w:val="20"/>
        </w:rPr>
        <w:t>N.P.75</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ROSELLI MARIA LUISA, ROSELLI ANTONIO, ROSELLI ALBERTINA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23 Part. 57, 108; </w:t>
      </w:r>
      <w:r w:rsidRPr="00AF2D45">
        <w:rPr>
          <w:rFonts w:ascii="Open Sans Light" w:hAnsi="Open Sans Light" w:cs="Open Sans Light"/>
          <w:sz w:val="20"/>
          <w:szCs w:val="20"/>
        </w:rPr>
        <w:t>N.P.76</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DE NICOLA ROSINA, MUZI ALESSANDRO, SEVERONI CORRADO, MUZI REA, LAURETI CONSOLINA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30 Part. 218; </w:t>
      </w:r>
      <w:r w:rsidRPr="00AF2D45">
        <w:rPr>
          <w:rFonts w:ascii="Open Sans Light" w:hAnsi="Open Sans Light" w:cs="Open Sans Light"/>
          <w:sz w:val="20"/>
          <w:szCs w:val="20"/>
        </w:rPr>
        <w:t>N.P.77</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SANTILLI SILVIA, SANTILLI ANDREA, EDO IHAZA EKI, SANTILLI SILVANO, SANTILLI MARIA RITA, SANTILLI GIULIA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30 Part. 594; </w:t>
      </w:r>
      <w:r w:rsidRPr="00AF2D45">
        <w:rPr>
          <w:rFonts w:ascii="Open Sans Light" w:hAnsi="Open Sans Light" w:cs="Open Sans Light"/>
          <w:sz w:val="20"/>
          <w:szCs w:val="20"/>
        </w:rPr>
        <w:t>N.P.78</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ROZZI DE HIERONYMIS CARLO MARIA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23 Part. 222; </w:t>
      </w:r>
      <w:r w:rsidRPr="00AF2D45">
        <w:rPr>
          <w:rFonts w:ascii="Open Sans Light" w:hAnsi="Open Sans Light" w:cs="Open Sans Light"/>
          <w:sz w:val="20"/>
          <w:szCs w:val="20"/>
        </w:rPr>
        <w:t>N.P.79</w:t>
      </w:r>
      <w:r>
        <w:rPr>
          <w:rFonts w:ascii="Open Sans Light" w:hAnsi="Open Sans Light" w:cs="Open Sans Light"/>
          <w:sz w:val="20"/>
          <w:szCs w:val="20"/>
        </w:rPr>
        <w:t xml:space="preserve"> </w:t>
      </w:r>
      <w:r w:rsidRPr="00AF2D45">
        <w:rPr>
          <w:rFonts w:ascii="Open Sans Light" w:hAnsi="Open Sans Light" w:cs="Open Sans Light"/>
          <w:b w:val="0"/>
          <w:bCs w:val="0"/>
          <w:sz w:val="20"/>
          <w:szCs w:val="20"/>
        </w:rPr>
        <w:t>EUROVERDE SOCIETA' A RESPONSABILITA' LIMITATA</w:t>
      </w:r>
      <w:r>
        <w:rPr>
          <w:rFonts w:ascii="Open Sans Light" w:hAnsi="Open Sans Light" w:cs="Open Sans Light"/>
          <w:sz w:val="20"/>
          <w:szCs w:val="20"/>
        </w:rPr>
        <w:t xml:space="preserve"> - </w:t>
      </w:r>
      <w:proofErr w:type="spellStart"/>
      <w:r>
        <w:rPr>
          <w:rFonts w:ascii="Open Sans Light" w:hAnsi="Open Sans Light" w:cs="Open Sans Light"/>
          <w:b w:val="0"/>
          <w:bCs w:val="0"/>
          <w:sz w:val="20"/>
          <w:szCs w:val="20"/>
        </w:rPr>
        <w:t>Fg</w:t>
      </w:r>
      <w:proofErr w:type="spellEnd"/>
      <w:r>
        <w:rPr>
          <w:rFonts w:ascii="Open Sans Light" w:hAnsi="Open Sans Light" w:cs="Open Sans Light"/>
          <w:b w:val="0"/>
          <w:bCs w:val="0"/>
          <w:sz w:val="20"/>
          <w:szCs w:val="20"/>
        </w:rPr>
        <w:t xml:space="preserve">. 23 Part. 341, 445, 523, 606;  </w:t>
      </w:r>
    </w:p>
    <w:p w14:paraId="664BB173" w14:textId="77777777" w:rsidR="001A5A82" w:rsidRDefault="001A5A82" w:rsidP="001A5A82">
      <w:pPr>
        <w:spacing w:line="240" w:lineRule="auto"/>
        <w:ind w:left="426" w:hanging="142"/>
        <w:jc w:val="both"/>
        <w:rPr>
          <w:rFonts w:ascii="Open Sans Light" w:hAnsi="Open Sans Light" w:cs="Open Sans Light"/>
          <w:sz w:val="20"/>
          <w:szCs w:val="20"/>
        </w:rPr>
      </w:pPr>
    </w:p>
    <w:p w14:paraId="00E375BA" w14:textId="77777777" w:rsidR="001A5A82" w:rsidRDefault="001A5A82" w:rsidP="001A5A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47" w:lineRule="auto"/>
        <w:ind w:firstLine="0"/>
        <w:jc w:val="both"/>
        <w:rPr>
          <w:rFonts w:ascii="Open Sans Light" w:hAnsi="Open Sans Light" w:cs="Open Sans Light"/>
          <w:b w:val="0"/>
          <w:bCs w:val="0"/>
          <w:sz w:val="20"/>
          <w:szCs w:val="20"/>
        </w:rPr>
      </w:pPr>
    </w:p>
    <w:p w14:paraId="31281818" w14:textId="77777777" w:rsidR="001A5A82" w:rsidRPr="00D21646" w:rsidRDefault="001A5A82" w:rsidP="001A5A82">
      <w:pPr>
        <w:ind w:left="3827" w:right="51" w:firstLine="0"/>
        <w:jc w:val="center"/>
        <w:rPr>
          <w:rFonts w:ascii="Open Sans Light" w:hAnsi="Open Sans Light" w:cs="Open Sans Light"/>
          <w:b w:val="0"/>
          <w:bCs w:val="0"/>
          <w:sz w:val="20"/>
          <w:szCs w:val="20"/>
        </w:rPr>
      </w:pPr>
      <w:r w:rsidRPr="00D21646">
        <w:rPr>
          <w:rFonts w:ascii="Open Sans Light" w:hAnsi="Open Sans Light" w:cs="Open Sans Light"/>
          <w:b w:val="0"/>
          <w:bCs w:val="0"/>
          <w:sz w:val="20"/>
          <w:szCs w:val="20"/>
        </w:rPr>
        <w:t>IL RESPONSABILE DELLA STRUTTURA TERRITORIALE</w:t>
      </w:r>
    </w:p>
    <w:p w14:paraId="6A311B0C" w14:textId="77777777" w:rsidR="001A5A82" w:rsidRDefault="001A5A82" w:rsidP="001A5A82">
      <w:pPr>
        <w:ind w:left="3827" w:right="51" w:firstLine="0"/>
        <w:jc w:val="center"/>
        <w:rPr>
          <w:rFonts w:ascii="Open Sans Light" w:hAnsi="Open Sans Light" w:cs="Open Sans Light"/>
          <w:b w:val="0"/>
          <w:bCs w:val="0"/>
          <w:sz w:val="20"/>
          <w:szCs w:val="20"/>
        </w:rPr>
      </w:pPr>
      <w:r w:rsidRPr="00D21646">
        <w:rPr>
          <w:rFonts w:ascii="Open Sans Light" w:hAnsi="Open Sans Light" w:cs="Open Sans Light"/>
          <w:b w:val="0"/>
          <w:bCs w:val="0"/>
          <w:sz w:val="20"/>
          <w:szCs w:val="20"/>
        </w:rPr>
        <w:t>(Dirigente dell’Ufficio Espropri)</w:t>
      </w:r>
    </w:p>
    <w:p w14:paraId="172F5A0E" w14:textId="0196D944" w:rsidR="00D51BBE" w:rsidRDefault="00D51BBE" w:rsidP="001A5A82">
      <w:pPr>
        <w:ind w:left="3827" w:right="51" w:firstLine="0"/>
        <w:jc w:val="center"/>
        <w:rPr>
          <w:rFonts w:ascii="Open Sans Light" w:hAnsi="Open Sans Light" w:cs="Open Sans Light"/>
          <w:b w:val="0"/>
          <w:bCs w:val="0"/>
          <w:sz w:val="20"/>
          <w:szCs w:val="20"/>
        </w:rPr>
      </w:pPr>
      <w:r>
        <w:rPr>
          <w:rFonts w:ascii="Open Sans Light" w:hAnsi="Open Sans Light" w:cs="Open Sans Light"/>
          <w:b w:val="0"/>
          <w:bCs w:val="0"/>
          <w:sz w:val="20"/>
          <w:szCs w:val="20"/>
        </w:rPr>
        <w:t xml:space="preserve">Ing. Marco </w:t>
      </w:r>
      <w:proofErr w:type="spellStart"/>
      <w:r>
        <w:rPr>
          <w:rFonts w:ascii="Open Sans Light" w:hAnsi="Open Sans Light" w:cs="Open Sans Light"/>
          <w:b w:val="0"/>
          <w:bCs w:val="0"/>
          <w:sz w:val="20"/>
          <w:szCs w:val="20"/>
        </w:rPr>
        <w:t>Moladori</w:t>
      </w:r>
      <w:proofErr w:type="spellEnd"/>
    </w:p>
    <w:p w14:paraId="048D4EE7" w14:textId="77777777" w:rsidR="0047155E" w:rsidRDefault="0047155E" w:rsidP="0047155E">
      <w:pPr>
        <w:spacing w:before="60" w:after="60" w:line="264" w:lineRule="auto"/>
        <w:ind w:right="51" w:firstLine="0"/>
        <w:contextualSpacing/>
        <w:jc w:val="both"/>
        <w:rPr>
          <w:rFonts w:ascii="Open Sans Light" w:eastAsia="Times New Roman" w:hAnsi="Open Sans Light" w:cs="Open Sans Light"/>
          <w:b w:val="0"/>
          <w:bCs w:val="0"/>
          <w:sz w:val="20"/>
          <w:szCs w:val="20"/>
          <w:lang w:eastAsia="it-IT"/>
        </w:rPr>
      </w:pPr>
    </w:p>
    <w:sectPr w:rsidR="0047155E" w:rsidSect="002E5F2C">
      <w:headerReference w:type="default" r:id="rId16"/>
      <w:footerReference w:type="even" r:id="rId17"/>
      <w:footerReference w:type="default" r:id="rId18"/>
      <w:headerReference w:type="first" r:id="rId19"/>
      <w:footerReference w:type="first" r:id="rId20"/>
      <w:type w:val="continuous"/>
      <w:pgSz w:w="11900" w:h="16840"/>
      <w:pgMar w:top="3119" w:right="1134" w:bottom="2835" w:left="1701" w:header="964" w:footer="567" w:gutter="0"/>
      <w:cols w:space="708"/>
      <w:titlePg/>
      <w:docGrid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B80DA" w14:textId="77777777" w:rsidR="000A6E3F" w:rsidRDefault="000A6E3F" w:rsidP="00D679D1">
      <w:pPr>
        <w:spacing w:line="240" w:lineRule="auto"/>
      </w:pPr>
      <w:r>
        <w:separator/>
      </w:r>
    </w:p>
  </w:endnote>
  <w:endnote w:type="continuationSeparator" w:id="0">
    <w:p w14:paraId="7EDFF6C4" w14:textId="77777777" w:rsidR="000A6E3F" w:rsidRDefault="000A6E3F"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Light">
    <w:panose1 w:val="020B03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67 Bold Cn">
    <w:altName w:val="Calibri"/>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CA446" w14:textId="77777777" w:rsidR="00BC6BFB" w:rsidRDefault="00BC6BFB" w:rsidP="0083129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886E7AB" w14:textId="77777777" w:rsidR="00BC6BFB" w:rsidRDefault="00BC6BFB"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371F5" w14:textId="77777777" w:rsidR="00BC6BFB" w:rsidRDefault="00BC6BFB"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51712" w14:textId="15A79311" w:rsidR="00270D02" w:rsidRDefault="00EC5062" w:rsidP="00270D02">
    <w:pPr>
      <w:pStyle w:val="CoordinamentiAree"/>
    </w:pPr>
    <w:r>
      <w:t xml:space="preserve">Struttura </w:t>
    </w:r>
    <w:r w:rsidR="00270D02">
      <w:t xml:space="preserve">Territoriale </w:t>
    </w:r>
    <w:r>
      <w:t>Lazio</w:t>
    </w:r>
  </w:p>
  <w:p w14:paraId="542C0F3F" w14:textId="77777777" w:rsidR="00270D02" w:rsidRDefault="00270D02" w:rsidP="00270D02">
    <w:pPr>
      <w:pStyle w:val="Indirizzi"/>
      <w:ind w:right="-7"/>
    </w:pPr>
    <w:r>
      <w:t xml:space="preserve">Viale B. Rizzieri, 142 - 00173 </w:t>
    </w:r>
    <w:proofErr w:type="gramStart"/>
    <w:r>
      <w:t>Roma  T</w:t>
    </w:r>
    <w:proofErr w:type="gramEnd"/>
    <w:r>
      <w:t xml:space="preserve"> [+39] 06 722911 - F [+39] 06 72291412</w:t>
    </w:r>
  </w:p>
  <w:p w14:paraId="3951CE23" w14:textId="77777777" w:rsidR="00270D02" w:rsidRDefault="00270D02" w:rsidP="00270D02">
    <w:pPr>
      <w:pStyle w:val="Indirizzi"/>
      <w:ind w:right="-7"/>
    </w:pPr>
    <w:proofErr w:type="spellStart"/>
    <w:r>
      <w:t>Pec</w:t>
    </w:r>
    <w:proofErr w:type="spellEnd"/>
    <w:r>
      <w:t xml:space="preserve"> anas.lazio@postacert.stradeanas.it - www.stradeanas.it</w:t>
    </w:r>
  </w:p>
  <w:p w14:paraId="125DDDEC" w14:textId="77777777" w:rsidR="00270D02" w:rsidRDefault="00270D02" w:rsidP="00270D02">
    <w:pPr>
      <w:pStyle w:val="Indirizzi"/>
      <w:ind w:right="-7"/>
    </w:pPr>
  </w:p>
  <w:p w14:paraId="40A42650" w14:textId="3AE3478C" w:rsidR="009F0C3E" w:rsidRDefault="00925EC3" w:rsidP="009F0C3E">
    <w:pPr>
      <w:pStyle w:val="CoordinamentiAree"/>
    </w:pPr>
    <w:r w:rsidRPr="00C0553F">
      <w:rPr>
        <w:b w:val="0"/>
        <w:noProof/>
        <w:lang w:eastAsia="it-IT"/>
      </w:rPr>
      <w:drawing>
        <wp:anchor distT="0" distB="0" distL="114300" distR="114300" simplePos="0" relativeHeight="251658752" behindDoc="1" locked="0" layoutInCell="1" allowOverlap="1" wp14:anchorId="3C3C8F24" wp14:editId="741305A3">
          <wp:simplePos x="0" y="0"/>
          <wp:positionH relativeFrom="column">
            <wp:posOffset>4500880</wp:posOffset>
          </wp:positionH>
          <wp:positionV relativeFrom="page">
            <wp:posOffset>9771380</wp:posOffset>
          </wp:positionV>
          <wp:extent cx="1591200" cy="612000"/>
          <wp:effectExtent l="0" t="0" r="0" b="0"/>
          <wp:wrapNone/>
          <wp:docPr id="4" name="Immagine 4" descr="Immagine che contiene testo, Carattere,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 Carattere, schermata, logo&#10;&#10;Il contenuto generato dall'IA potrebbe non essere corretto."/>
                  <pic:cNvPicPr>
                    <a:picLocks noChangeAspect="1" noChangeArrowheads="1"/>
                  </pic:cNvPicPr>
                </pic:nvPicPr>
                <pic:blipFill>
                  <a:blip r:embed="rId1"/>
                  <a:stretch>
                    <a:fillRect/>
                  </a:stretch>
                </pic:blipFill>
                <pic:spPr bwMode="auto">
                  <a:xfrm>
                    <a:off x="0" y="0"/>
                    <a:ext cx="1591200" cy="61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E5988">
      <w:t>Anas S.p.A. -</w:t>
    </w:r>
    <w:r w:rsidR="009F0C3E">
      <w:t xml:space="preserve"> Gruppo Ferrovie dello Stato Italiane</w:t>
    </w:r>
  </w:p>
  <w:p w14:paraId="745EA785" w14:textId="2693F42A" w:rsidR="009F0C3E" w:rsidRDefault="00302524" w:rsidP="009F0C3E">
    <w:pPr>
      <w:pStyle w:val="CoordinamentiAree"/>
      <w:jc w:val="both"/>
    </w:pPr>
    <w:r w:rsidRPr="00302524">
      <w:t>Società con socio unico soggetta all’attività di direzione e coordinamento di Ferrovie dello Stato Italiane S.p.A.</w:t>
    </w:r>
  </w:p>
  <w:p w14:paraId="6E4D9F10" w14:textId="77777777" w:rsidR="009F0C3E" w:rsidRPr="009500EE" w:rsidRDefault="009F0C3E" w:rsidP="009F0C3E">
    <w:pPr>
      <w:pStyle w:val="CoordinamentiAree"/>
      <w:jc w:val="both"/>
    </w:pPr>
    <w:r>
      <w:t xml:space="preserve">e concessionaria </w:t>
    </w:r>
    <w:r w:rsidRPr="009500EE">
      <w:t>ai sensi del D.L. 138/2002 (convertito con L. 178/2002)</w:t>
    </w:r>
  </w:p>
  <w:p w14:paraId="5D0527B8" w14:textId="77777777" w:rsidR="001E00FD" w:rsidRDefault="001E00FD" w:rsidP="001E00FD">
    <w:pPr>
      <w:pStyle w:val="Indirizzi"/>
      <w:ind w:right="-7"/>
    </w:pPr>
    <w:r w:rsidRPr="00202300">
      <w:t xml:space="preserve">Sede Legale: Via Monzambano, 10 - 00185 </w:t>
    </w:r>
    <w:proofErr w:type="gramStart"/>
    <w:r w:rsidRPr="00202300">
      <w:t>Roma  T</w:t>
    </w:r>
    <w:proofErr w:type="gramEnd"/>
    <w:r w:rsidRPr="00202300">
      <w:t xml:space="preserve"> [+39] 06 44461 - F [+39] 06 4456224</w:t>
    </w:r>
  </w:p>
  <w:p w14:paraId="29D19AAE" w14:textId="54E434B6" w:rsidR="001E00FD" w:rsidRDefault="001E00FD" w:rsidP="001E00FD">
    <w:pPr>
      <w:pStyle w:val="Indirizzi"/>
      <w:ind w:right="-7"/>
    </w:pPr>
    <w:proofErr w:type="spellStart"/>
    <w:r>
      <w:t>Pe</w:t>
    </w:r>
    <w:r w:rsidR="00EC2A2A">
      <w:t>c</w:t>
    </w:r>
    <w:proofErr w:type="spellEnd"/>
    <w:r w:rsidR="00EC2A2A">
      <w:t xml:space="preserve"> anas@postacert.stradeanas.it</w:t>
    </w:r>
  </w:p>
  <w:p w14:paraId="0CF7DE93" w14:textId="290B2B51" w:rsidR="00BC6BFB" w:rsidRDefault="001E00FD" w:rsidP="001E00FD">
    <w:pPr>
      <w:pStyle w:val="Indirizzi"/>
    </w:pPr>
    <w:r>
      <w:t xml:space="preserve">Cap. </w:t>
    </w:r>
    <w:proofErr w:type="spellStart"/>
    <w:r>
      <w:t>Soc</w:t>
    </w:r>
    <w:proofErr w:type="spellEnd"/>
    <w:r>
      <w:t>. Euro 2.269.892.000,</w:t>
    </w:r>
    <w:proofErr w:type="gramStart"/>
    <w:r>
      <w:t xml:space="preserve">00  </w:t>
    </w:r>
    <w:proofErr w:type="spellStart"/>
    <w:r>
      <w:t>Iscr</w:t>
    </w:r>
    <w:proofErr w:type="spellEnd"/>
    <w:r>
      <w:t>.</w:t>
    </w:r>
    <w:proofErr w:type="gramEnd"/>
    <w:r>
      <w:t xml:space="preserve"> R.E.A. </w:t>
    </w:r>
    <w:proofErr w:type="gramStart"/>
    <w:r>
      <w:t>1024951  P.IVA</w:t>
    </w:r>
    <w:proofErr w:type="gramEnd"/>
    <w:r>
      <w:t xml:space="preserve"> </w:t>
    </w:r>
    <w:proofErr w:type="gramStart"/>
    <w:r>
      <w:t>02133681003  C.F.</w:t>
    </w:r>
    <w:proofErr w:type="gramEnd"/>
    <w:r>
      <w:t xml:space="preserve"> 80208450587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5E5A5" w14:textId="77777777" w:rsidR="000A6E3F" w:rsidRDefault="000A6E3F" w:rsidP="00D679D1">
      <w:pPr>
        <w:spacing w:line="240" w:lineRule="auto"/>
      </w:pPr>
      <w:r>
        <w:separator/>
      </w:r>
    </w:p>
  </w:footnote>
  <w:footnote w:type="continuationSeparator" w:id="0">
    <w:p w14:paraId="44AC8A3A" w14:textId="77777777" w:rsidR="000A6E3F" w:rsidRDefault="000A6E3F" w:rsidP="00D679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61CB4" w14:textId="14AB06EF" w:rsidR="00BC6BFB" w:rsidRPr="001168EF" w:rsidRDefault="002F58FF" w:rsidP="001168EF">
    <w:pPr>
      <w:pStyle w:val="Intestazione"/>
    </w:pPr>
    <w:r>
      <w:rPr>
        <w:noProof/>
        <w:lang w:eastAsia="it-IT"/>
      </w:rPr>
      <w:drawing>
        <wp:anchor distT="0" distB="0" distL="114300" distR="114300" simplePos="0" relativeHeight="251664896" behindDoc="0" locked="0" layoutInCell="1" allowOverlap="1" wp14:anchorId="0035CB08" wp14:editId="12E07F59">
          <wp:simplePos x="0" y="0"/>
          <wp:positionH relativeFrom="column">
            <wp:posOffset>-1054735</wp:posOffset>
          </wp:positionH>
          <wp:positionV relativeFrom="paragraph">
            <wp:posOffset>-574675</wp:posOffset>
          </wp:positionV>
          <wp:extent cx="5638800" cy="18669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esta_7feb.png"/>
                  <pic:cNvPicPr/>
                </pic:nvPicPr>
                <pic:blipFill rotWithShape="1">
                  <a:blip r:embed="rId1">
                    <a:extLst>
                      <a:ext uri="{28A0092B-C50C-407E-A947-70E740481C1C}">
                        <a14:useLocalDpi xmlns:a14="http://schemas.microsoft.com/office/drawing/2010/main" val="0"/>
                      </a:ext>
                    </a:extLst>
                  </a:blip>
                  <a:srcRect r="25126"/>
                  <a:stretch/>
                </pic:blipFill>
                <pic:spPr bwMode="auto">
                  <a:xfrm>
                    <a:off x="0" y="0"/>
                    <a:ext cx="5638800" cy="18669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84C7" w14:textId="5F19C475" w:rsidR="00BC6BFB" w:rsidRDefault="002F58FF" w:rsidP="005A7AD1">
    <w:pPr>
      <w:pStyle w:val="Intestazione"/>
      <w:ind w:firstLine="0"/>
    </w:pPr>
    <w:r>
      <w:rPr>
        <w:noProof/>
        <w:lang w:eastAsia="it-IT"/>
      </w:rPr>
      <w:drawing>
        <wp:anchor distT="0" distB="0" distL="114300" distR="114300" simplePos="0" relativeHeight="251662848" behindDoc="0" locked="0" layoutInCell="1" allowOverlap="1" wp14:anchorId="7A92AC5E" wp14:editId="4EF290F5">
          <wp:simplePos x="0" y="0"/>
          <wp:positionH relativeFrom="column">
            <wp:posOffset>-1070610</wp:posOffset>
          </wp:positionH>
          <wp:positionV relativeFrom="paragraph">
            <wp:posOffset>-602615</wp:posOffset>
          </wp:positionV>
          <wp:extent cx="5616575" cy="1866900"/>
          <wp:effectExtent l="0" t="0" r="0" b="0"/>
          <wp:wrapSquare wrapText="bothSides"/>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esta_7feb.png"/>
                  <pic:cNvPicPr/>
                </pic:nvPicPr>
                <pic:blipFill rotWithShape="1">
                  <a:blip r:embed="rId1">
                    <a:extLst>
                      <a:ext uri="{28A0092B-C50C-407E-A947-70E740481C1C}">
                        <a14:useLocalDpi xmlns:a14="http://schemas.microsoft.com/office/drawing/2010/main" val="0"/>
                      </a:ext>
                    </a:extLst>
                  </a:blip>
                  <a:srcRect r="25422"/>
                  <a:stretch/>
                </pic:blipFill>
                <pic:spPr bwMode="auto">
                  <a:xfrm>
                    <a:off x="0" y="0"/>
                    <a:ext cx="5616575" cy="18669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D7606"/>
    <w:multiLevelType w:val="hybridMultilevel"/>
    <w:tmpl w:val="146CF5BA"/>
    <w:lvl w:ilvl="0" w:tplc="A344D862">
      <w:start w:val="1"/>
      <w:numFmt w:val="bullet"/>
      <w:lvlText w:val="-"/>
      <w:lvlJc w:val="left"/>
      <w:pPr>
        <w:ind w:left="1004" w:hanging="360"/>
      </w:pPr>
      <w:rPr>
        <w:rFonts w:ascii="Calibri"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04F02DF1"/>
    <w:multiLevelType w:val="hybridMultilevel"/>
    <w:tmpl w:val="58869AC4"/>
    <w:lvl w:ilvl="0" w:tplc="3CBED6FA">
      <w:start w:val="1"/>
      <w:numFmt w:val="bullet"/>
      <w:lvlText w:val="-"/>
      <w:lvlJc w:val="left"/>
      <w:pPr>
        <w:ind w:left="720" w:hanging="360"/>
      </w:pPr>
      <w:rPr>
        <w:rFonts w:ascii="Open Sans Light" w:hAnsi="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FC1181"/>
    <w:multiLevelType w:val="hybridMultilevel"/>
    <w:tmpl w:val="8656F9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2E41D83"/>
    <w:multiLevelType w:val="hybridMultilevel"/>
    <w:tmpl w:val="9A80B6C4"/>
    <w:lvl w:ilvl="0" w:tplc="071C287C">
      <w:numFmt w:val="bullet"/>
      <w:lvlText w:val="-"/>
      <w:lvlJc w:val="left"/>
      <w:pPr>
        <w:ind w:left="720" w:hanging="360"/>
      </w:pPr>
      <w:rPr>
        <w:rFonts w:ascii="Open Sans Light" w:eastAsia="Times New Roman"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78C242D"/>
    <w:multiLevelType w:val="hybridMultilevel"/>
    <w:tmpl w:val="FFFFFFFF"/>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1AF697B"/>
    <w:multiLevelType w:val="hybridMultilevel"/>
    <w:tmpl w:val="CC043F32"/>
    <w:lvl w:ilvl="0" w:tplc="F006ABC2">
      <w:start w:val="19"/>
      <w:numFmt w:val="bullet"/>
      <w:lvlText w:val="-"/>
      <w:lvlJc w:val="left"/>
      <w:pPr>
        <w:ind w:left="1070" w:hanging="360"/>
      </w:pPr>
      <w:rPr>
        <w:rFonts w:ascii="Open Sans Light" w:eastAsia="MS Mincho" w:hAnsi="Open Sans Light" w:cs="Open Sans Light" w:hint="default"/>
      </w:rPr>
    </w:lvl>
    <w:lvl w:ilvl="1" w:tplc="04100003">
      <w:start w:val="1"/>
      <w:numFmt w:val="bullet"/>
      <w:lvlText w:val="o"/>
      <w:lvlJc w:val="left"/>
      <w:pPr>
        <w:ind w:left="1790" w:hanging="360"/>
      </w:pPr>
      <w:rPr>
        <w:rFonts w:ascii="Courier New" w:hAnsi="Courier New" w:cs="Courier New" w:hint="default"/>
      </w:rPr>
    </w:lvl>
    <w:lvl w:ilvl="2" w:tplc="04100005">
      <w:start w:val="1"/>
      <w:numFmt w:val="bullet"/>
      <w:lvlText w:val=""/>
      <w:lvlJc w:val="left"/>
      <w:pPr>
        <w:ind w:left="2510" w:hanging="360"/>
      </w:pPr>
      <w:rPr>
        <w:rFonts w:ascii="Wingdings" w:hAnsi="Wingdings" w:hint="default"/>
      </w:rPr>
    </w:lvl>
    <w:lvl w:ilvl="3" w:tplc="04100001">
      <w:start w:val="1"/>
      <w:numFmt w:val="bullet"/>
      <w:lvlText w:val=""/>
      <w:lvlJc w:val="left"/>
      <w:pPr>
        <w:ind w:left="3230" w:hanging="360"/>
      </w:pPr>
      <w:rPr>
        <w:rFonts w:ascii="Symbol" w:hAnsi="Symbol" w:hint="default"/>
      </w:rPr>
    </w:lvl>
    <w:lvl w:ilvl="4" w:tplc="04100003">
      <w:start w:val="1"/>
      <w:numFmt w:val="bullet"/>
      <w:lvlText w:val="o"/>
      <w:lvlJc w:val="left"/>
      <w:pPr>
        <w:ind w:left="3950" w:hanging="360"/>
      </w:pPr>
      <w:rPr>
        <w:rFonts w:ascii="Courier New" w:hAnsi="Courier New" w:cs="Courier New" w:hint="default"/>
      </w:rPr>
    </w:lvl>
    <w:lvl w:ilvl="5" w:tplc="04100005">
      <w:start w:val="1"/>
      <w:numFmt w:val="bullet"/>
      <w:lvlText w:val=""/>
      <w:lvlJc w:val="left"/>
      <w:pPr>
        <w:ind w:left="4670" w:hanging="360"/>
      </w:pPr>
      <w:rPr>
        <w:rFonts w:ascii="Wingdings" w:hAnsi="Wingdings" w:hint="default"/>
      </w:rPr>
    </w:lvl>
    <w:lvl w:ilvl="6" w:tplc="04100001">
      <w:start w:val="1"/>
      <w:numFmt w:val="bullet"/>
      <w:lvlText w:val=""/>
      <w:lvlJc w:val="left"/>
      <w:pPr>
        <w:ind w:left="5390" w:hanging="360"/>
      </w:pPr>
      <w:rPr>
        <w:rFonts w:ascii="Symbol" w:hAnsi="Symbol" w:hint="default"/>
      </w:rPr>
    </w:lvl>
    <w:lvl w:ilvl="7" w:tplc="04100003">
      <w:start w:val="1"/>
      <w:numFmt w:val="bullet"/>
      <w:lvlText w:val="o"/>
      <w:lvlJc w:val="left"/>
      <w:pPr>
        <w:ind w:left="6110" w:hanging="360"/>
      </w:pPr>
      <w:rPr>
        <w:rFonts w:ascii="Courier New" w:hAnsi="Courier New" w:cs="Courier New" w:hint="default"/>
      </w:rPr>
    </w:lvl>
    <w:lvl w:ilvl="8" w:tplc="04100005">
      <w:start w:val="1"/>
      <w:numFmt w:val="bullet"/>
      <w:lvlText w:val=""/>
      <w:lvlJc w:val="left"/>
      <w:pPr>
        <w:ind w:left="6830" w:hanging="360"/>
      </w:pPr>
      <w:rPr>
        <w:rFonts w:ascii="Wingdings" w:hAnsi="Wingdings" w:hint="default"/>
      </w:rPr>
    </w:lvl>
  </w:abstractNum>
  <w:abstractNum w:abstractNumId="7" w15:restartNumberingAfterBreak="0">
    <w:nsid w:val="645D0BF5"/>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33144587">
    <w:abstractNumId w:val="5"/>
  </w:num>
  <w:num w:numId="2" w16cid:durableId="1396971139">
    <w:abstractNumId w:val="3"/>
  </w:num>
  <w:num w:numId="3" w16cid:durableId="1679193509">
    <w:abstractNumId w:val="0"/>
  </w:num>
  <w:num w:numId="4" w16cid:durableId="1870561046">
    <w:abstractNumId w:val="1"/>
  </w:num>
  <w:num w:numId="5" w16cid:durableId="692725486">
    <w:abstractNumId w:val="4"/>
  </w:num>
  <w:num w:numId="6" w16cid:durableId="822698134">
    <w:abstractNumId w:val="7"/>
  </w:num>
  <w:num w:numId="7" w16cid:durableId="2134054469">
    <w:abstractNumId w:val="2"/>
  </w:num>
  <w:num w:numId="8" w16cid:durableId="49615402">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doNotHyphenateCap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9D1"/>
    <w:rsid w:val="000013AA"/>
    <w:rsid w:val="00006692"/>
    <w:rsid w:val="00006CA6"/>
    <w:rsid w:val="00007B2E"/>
    <w:rsid w:val="000176E9"/>
    <w:rsid w:val="0005404C"/>
    <w:rsid w:val="0006656C"/>
    <w:rsid w:val="000762E2"/>
    <w:rsid w:val="00087A8A"/>
    <w:rsid w:val="000A2DA2"/>
    <w:rsid w:val="000A643C"/>
    <w:rsid w:val="000A6E3F"/>
    <w:rsid w:val="000C0507"/>
    <w:rsid w:val="000C1FF0"/>
    <w:rsid w:val="000C5C67"/>
    <w:rsid w:val="00107DE6"/>
    <w:rsid w:val="0011408E"/>
    <w:rsid w:val="001168EF"/>
    <w:rsid w:val="00117E76"/>
    <w:rsid w:val="001235D5"/>
    <w:rsid w:val="00140992"/>
    <w:rsid w:val="0015509F"/>
    <w:rsid w:val="001619D0"/>
    <w:rsid w:val="0016339F"/>
    <w:rsid w:val="001835CB"/>
    <w:rsid w:val="001975DE"/>
    <w:rsid w:val="001A5A82"/>
    <w:rsid w:val="001A70AB"/>
    <w:rsid w:val="001B1F2A"/>
    <w:rsid w:val="001B6143"/>
    <w:rsid w:val="001C2DED"/>
    <w:rsid w:val="001C589F"/>
    <w:rsid w:val="001E00FD"/>
    <w:rsid w:val="001E61D9"/>
    <w:rsid w:val="0020134C"/>
    <w:rsid w:val="00202950"/>
    <w:rsid w:val="00202C11"/>
    <w:rsid w:val="002115D9"/>
    <w:rsid w:val="00250122"/>
    <w:rsid w:val="002517E0"/>
    <w:rsid w:val="00267D4B"/>
    <w:rsid w:val="00270D02"/>
    <w:rsid w:val="002A1656"/>
    <w:rsid w:val="002C60F1"/>
    <w:rsid w:val="002D7A62"/>
    <w:rsid w:val="002E5F2C"/>
    <w:rsid w:val="002F2C58"/>
    <w:rsid w:val="002F58FF"/>
    <w:rsid w:val="002F668F"/>
    <w:rsid w:val="002F7F8F"/>
    <w:rsid w:val="00302524"/>
    <w:rsid w:val="00322E68"/>
    <w:rsid w:val="00325D36"/>
    <w:rsid w:val="003422BC"/>
    <w:rsid w:val="00355F35"/>
    <w:rsid w:val="00365DBD"/>
    <w:rsid w:val="00375701"/>
    <w:rsid w:val="00390535"/>
    <w:rsid w:val="003C04AE"/>
    <w:rsid w:val="003C1D78"/>
    <w:rsid w:val="003C3601"/>
    <w:rsid w:val="003C6BE7"/>
    <w:rsid w:val="003D347F"/>
    <w:rsid w:val="003E0201"/>
    <w:rsid w:val="004009F8"/>
    <w:rsid w:val="004355A1"/>
    <w:rsid w:val="00442E6A"/>
    <w:rsid w:val="00442F58"/>
    <w:rsid w:val="0047155E"/>
    <w:rsid w:val="00486589"/>
    <w:rsid w:val="00494695"/>
    <w:rsid w:val="004A2501"/>
    <w:rsid w:val="004B59DA"/>
    <w:rsid w:val="004C161A"/>
    <w:rsid w:val="004C193D"/>
    <w:rsid w:val="004D41B9"/>
    <w:rsid w:val="004E38E6"/>
    <w:rsid w:val="004F6170"/>
    <w:rsid w:val="0050028F"/>
    <w:rsid w:val="00507E63"/>
    <w:rsid w:val="00507F34"/>
    <w:rsid w:val="00545E50"/>
    <w:rsid w:val="00580F81"/>
    <w:rsid w:val="005A332E"/>
    <w:rsid w:val="005A7AD1"/>
    <w:rsid w:val="005B4384"/>
    <w:rsid w:val="005C31BF"/>
    <w:rsid w:val="005D61F9"/>
    <w:rsid w:val="005E1627"/>
    <w:rsid w:val="005E22B0"/>
    <w:rsid w:val="005F680C"/>
    <w:rsid w:val="00605628"/>
    <w:rsid w:val="00605903"/>
    <w:rsid w:val="00642ECA"/>
    <w:rsid w:val="00647F2F"/>
    <w:rsid w:val="0065243C"/>
    <w:rsid w:val="006656F8"/>
    <w:rsid w:val="00675B7C"/>
    <w:rsid w:val="00677DB5"/>
    <w:rsid w:val="006817E4"/>
    <w:rsid w:val="00696331"/>
    <w:rsid w:val="006B6687"/>
    <w:rsid w:val="006C39F5"/>
    <w:rsid w:val="006F2B73"/>
    <w:rsid w:val="006F63C0"/>
    <w:rsid w:val="007042EC"/>
    <w:rsid w:val="00753BF1"/>
    <w:rsid w:val="007541E7"/>
    <w:rsid w:val="00754450"/>
    <w:rsid w:val="00757B8D"/>
    <w:rsid w:val="0077629A"/>
    <w:rsid w:val="00782F60"/>
    <w:rsid w:val="007F6093"/>
    <w:rsid w:val="007F60AE"/>
    <w:rsid w:val="00830373"/>
    <w:rsid w:val="00831299"/>
    <w:rsid w:val="00831774"/>
    <w:rsid w:val="00856754"/>
    <w:rsid w:val="00881148"/>
    <w:rsid w:val="0088474C"/>
    <w:rsid w:val="0088773F"/>
    <w:rsid w:val="008A293A"/>
    <w:rsid w:val="008A57D6"/>
    <w:rsid w:val="008B358D"/>
    <w:rsid w:val="008B7008"/>
    <w:rsid w:val="008B70DD"/>
    <w:rsid w:val="008E5988"/>
    <w:rsid w:val="008F7421"/>
    <w:rsid w:val="00901270"/>
    <w:rsid w:val="009164D3"/>
    <w:rsid w:val="00925EC3"/>
    <w:rsid w:val="00930871"/>
    <w:rsid w:val="00934198"/>
    <w:rsid w:val="0093768A"/>
    <w:rsid w:val="00954504"/>
    <w:rsid w:val="00957DCC"/>
    <w:rsid w:val="00975837"/>
    <w:rsid w:val="00991FAC"/>
    <w:rsid w:val="009A02B7"/>
    <w:rsid w:val="009A6DD8"/>
    <w:rsid w:val="009D4279"/>
    <w:rsid w:val="009E6FB8"/>
    <w:rsid w:val="009F0C3E"/>
    <w:rsid w:val="009F4DB4"/>
    <w:rsid w:val="009F6E46"/>
    <w:rsid w:val="00A00666"/>
    <w:rsid w:val="00A23896"/>
    <w:rsid w:val="00A2490B"/>
    <w:rsid w:val="00A25FD7"/>
    <w:rsid w:val="00A31944"/>
    <w:rsid w:val="00A32268"/>
    <w:rsid w:val="00A37552"/>
    <w:rsid w:val="00A51035"/>
    <w:rsid w:val="00A71F6C"/>
    <w:rsid w:val="00A85AB7"/>
    <w:rsid w:val="00A95DE8"/>
    <w:rsid w:val="00AA4DFF"/>
    <w:rsid w:val="00AC2819"/>
    <w:rsid w:val="00AC6EFD"/>
    <w:rsid w:val="00AD10F5"/>
    <w:rsid w:val="00AF1EEE"/>
    <w:rsid w:val="00B0152A"/>
    <w:rsid w:val="00B26C0A"/>
    <w:rsid w:val="00B40FE9"/>
    <w:rsid w:val="00B62641"/>
    <w:rsid w:val="00B75CAD"/>
    <w:rsid w:val="00B91EC1"/>
    <w:rsid w:val="00B93014"/>
    <w:rsid w:val="00B94B15"/>
    <w:rsid w:val="00B95E7C"/>
    <w:rsid w:val="00BA58CB"/>
    <w:rsid w:val="00BC4C84"/>
    <w:rsid w:val="00BC6BFB"/>
    <w:rsid w:val="00BF66AB"/>
    <w:rsid w:val="00C01924"/>
    <w:rsid w:val="00C051C6"/>
    <w:rsid w:val="00C22A43"/>
    <w:rsid w:val="00C325DB"/>
    <w:rsid w:val="00C545EB"/>
    <w:rsid w:val="00C55DDC"/>
    <w:rsid w:val="00C76BCC"/>
    <w:rsid w:val="00C90459"/>
    <w:rsid w:val="00C92686"/>
    <w:rsid w:val="00CD5DB3"/>
    <w:rsid w:val="00CD6425"/>
    <w:rsid w:val="00CF6C1A"/>
    <w:rsid w:val="00D02674"/>
    <w:rsid w:val="00D252ED"/>
    <w:rsid w:val="00D311FD"/>
    <w:rsid w:val="00D41F11"/>
    <w:rsid w:val="00D4721F"/>
    <w:rsid w:val="00D51BBE"/>
    <w:rsid w:val="00D679D1"/>
    <w:rsid w:val="00D73176"/>
    <w:rsid w:val="00D808BF"/>
    <w:rsid w:val="00D82CD8"/>
    <w:rsid w:val="00D83FD8"/>
    <w:rsid w:val="00DA14DE"/>
    <w:rsid w:val="00DC225D"/>
    <w:rsid w:val="00E03A8C"/>
    <w:rsid w:val="00E21607"/>
    <w:rsid w:val="00E22293"/>
    <w:rsid w:val="00E25663"/>
    <w:rsid w:val="00E27BC0"/>
    <w:rsid w:val="00E333FC"/>
    <w:rsid w:val="00E51AA2"/>
    <w:rsid w:val="00E536A4"/>
    <w:rsid w:val="00E70740"/>
    <w:rsid w:val="00E9346E"/>
    <w:rsid w:val="00EB45B3"/>
    <w:rsid w:val="00EC2A2A"/>
    <w:rsid w:val="00EC5062"/>
    <w:rsid w:val="00EE2135"/>
    <w:rsid w:val="00F02888"/>
    <w:rsid w:val="00F1037A"/>
    <w:rsid w:val="00F202CC"/>
    <w:rsid w:val="00F420B8"/>
    <w:rsid w:val="00F5378D"/>
    <w:rsid w:val="00F653FC"/>
    <w:rsid w:val="00F71BF3"/>
    <w:rsid w:val="00F7586A"/>
    <w:rsid w:val="00F81058"/>
    <w:rsid w:val="00F845C5"/>
    <w:rsid w:val="00FB58C9"/>
    <w:rsid w:val="00FC2A68"/>
    <w:rsid w:val="00FC713B"/>
    <w:rsid w:val="00FF6EC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28352"/>
  <w14:defaultImageDpi w14:val="300"/>
  <w15:docId w15:val="{E8823450-43A4-4836-8789-C41C6EF01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5E22B0"/>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character" w:styleId="Collegamentoipertestuale">
    <w:name w:val="Hyperlink"/>
    <w:uiPriority w:val="99"/>
    <w:unhideWhenUsed/>
    <w:rsid w:val="0047155E"/>
    <w:rPr>
      <w:color w:val="0563C1"/>
      <w:u w:val="single"/>
    </w:rPr>
  </w:style>
  <w:style w:type="paragraph" w:styleId="Paragrafoelenco">
    <w:name w:val="List Paragraph"/>
    <w:basedOn w:val="Normale"/>
    <w:uiPriority w:val="72"/>
    <w:qFormat/>
    <w:rsid w:val="0047155E"/>
    <w:pPr>
      <w:ind w:left="720"/>
      <w:contextualSpacing/>
    </w:pPr>
  </w:style>
  <w:style w:type="paragraph" w:styleId="Rientrocorpodeltesto">
    <w:name w:val="Body Text Indent"/>
    <w:basedOn w:val="Normale"/>
    <w:link w:val="RientrocorpodeltestoCarattere"/>
    <w:uiPriority w:val="99"/>
    <w:semiHidden/>
    <w:unhideWhenUsed/>
    <w:rsid w:val="0047155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47155E"/>
    <w:rPr>
      <w:b/>
      <w:bCs/>
      <w:sz w:val="18"/>
      <w:szCs w:val="18"/>
      <w:lang w:eastAsia="ja-JP"/>
    </w:rPr>
  </w:style>
  <w:style w:type="paragraph" w:styleId="Rientrocorpodeltesto2">
    <w:name w:val="Body Text Indent 2"/>
    <w:basedOn w:val="Normale"/>
    <w:link w:val="Rientrocorpodeltesto2Carattere"/>
    <w:uiPriority w:val="99"/>
    <w:semiHidden/>
    <w:unhideWhenUsed/>
    <w:rsid w:val="001A5A8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1A5A82"/>
    <w:rPr>
      <w:b/>
      <w:bCs/>
      <w:sz w:val="18"/>
      <w:szCs w:val="18"/>
      <w:lang w:eastAsia="ja-JP"/>
    </w:rPr>
  </w:style>
  <w:style w:type="paragraph" w:styleId="Corpodeltesto2">
    <w:name w:val="Body Text 2"/>
    <w:basedOn w:val="Normale"/>
    <w:link w:val="Corpodeltesto2Carattere"/>
    <w:uiPriority w:val="99"/>
    <w:semiHidden/>
    <w:unhideWhenUsed/>
    <w:rsid w:val="001A5A82"/>
    <w:pPr>
      <w:spacing w:after="120" w:line="480" w:lineRule="auto"/>
    </w:pPr>
  </w:style>
  <w:style w:type="character" w:customStyle="1" w:styleId="Corpodeltesto2Carattere">
    <w:name w:val="Corpo del testo 2 Carattere"/>
    <w:basedOn w:val="Carpredefinitoparagrafo"/>
    <w:link w:val="Corpodeltesto2"/>
    <w:uiPriority w:val="99"/>
    <w:semiHidden/>
    <w:rsid w:val="001A5A82"/>
    <w:rPr>
      <w:b/>
      <w:bCs/>
      <w:sz w:val="18"/>
      <w:szCs w:val="18"/>
      <w:lang w:eastAsia="ja-JP"/>
    </w:rPr>
  </w:style>
  <w:style w:type="character" w:styleId="Menzionenonrisolta">
    <w:name w:val="Unresolved Mention"/>
    <w:basedOn w:val="Carpredefinitoparagrafo"/>
    <w:uiPriority w:val="99"/>
    <w:semiHidden/>
    <w:unhideWhenUsed/>
    <w:rsid w:val="001A5A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036319">
      <w:bodyDiv w:val="1"/>
      <w:marLeft w:val="0"/>
      <w:marRight w:val="0"/>
      <w:marTop w:val="0"/>
      <w:marBottom w:val="0"/>
      <w:divBdr>
        <w:top w:val="none" w:sz="0" w:space="0" w:color="auto"/>
        <w:left w:val="none" w:sz="0" w:space="0" w:color="auto"/>
        <w:bottom w:val="none" w:sz="0" w:space="0" w:color="auto"/>
        <w:right w:val="none" w:sz="0" w:space="0" w:color="auto"/>
      </w:divBdr>
    </w:div>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999578890">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05254910">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 w:id="2088572904">
      <w:bodyDiv w:val="1"/>
      <w:marLeft w:val="0"/>
      <w:marRight w:val="0"/>
      <w:marTop w:val="0"/>
      <w:marBottom w:val="0"/>
      <w:divBdr>
        <w:top w:val="none" w:sz="0" w:space="0" w:color="auto"/>
        <w:left w:val="none" w:sz="0" w:space="0" w:color="auto"/>
        <w:bottom w:val="none" w:sz="0" w:space="0" w:color="auto"/>
        <w:right w:val="none" w:sz="0" w:space="0" w:color="auto"/>
      </w:divBdr>
    </w:div>
    <w:div w:id="212461325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tradeanas.it/it/le-strade/progetti-avvisi-al-pubblico"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stradeanas.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as.lazio@postacert.stradeanas.it" TargetMode="External"/><Relationship Id="rId5" Type="http://schemas.openxmlformats.org/officeDocument/2006/relationships/styles" Target="styles.xml"/><Relationship Id="rId15" Type="http://schemas.openxmlformats.org/officeDocument/2006/relationships/hyperlink" Target="mailto:anas.lazio@postacert.stradeanas.it" TargetMode="External"/><Relationship Id="rId10" Type="http://schemas.openxmlformats.org/officeDocument/2006/relationships/hyperlink" Target="mailto:comunecittaducale@viapec.net"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tradeanas.it/it/i-commissari"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96B079D4BFA5419152F8E78EF2A01E" ma:contentTypeVersion="1" ma:contentTypeDescription="Creare un nuovo documento." ma:contentTypeScope="" ma:versionID="c78238004468997e034822eea50f1a1a">
  <xsd:schema xmlns:xsd="http://www.w3.org/2001/XMLSchema" xmlns:xs="http://www.w3.org/2001/XMLSchema" xmlns:p="http://schemas.microsoft.com/office/2006/metadata/properties" xmlns:ns2="e6c28e7e-dc66-44a5-8ca4-2e951e172ea6" targetNamespace="http://schemas.microsoft.com/office/2006/metadata/properties" ma:root="true" ma:fieldsID="576fbbff0800f1059d4dde37d33aaad1" ns2:_="">
    <xsd:import namespace="e6c28e7e-dc66-44a5-8ca4-2e951e172ea6"/>
    <xsd:element name="properties">
      <xsd:complexType>
        <xsd:sequence>
          <xsd:element name="documentManagement">
            <xsd:complexType>
              <xsd:all>
                <xsd:element ref="ns2:Referen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c28e7e-dc66-44a5-8ca4-2e951e172ea6" elementFormDefault="qualified">
    <xsd:import namespace="http://schemas.microsoft.com/office/2006/documentManagement/types"/>
    <xsd:import namespace="http://schemas.microsoft.com/office/infopath/2007/PartnerControls"/>
    <xsd:element name="Referente" ma:index="8" ma:displayName="Referente" ma:default="Zaira Esposito" ma:internalName="Referen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ferente xmlns="e6c28e7e-dc66-44a5-8ca4-2e951e172ea6">Alessandra Aquilino</Referen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14809D-956C-4A95-94E2-99C9CCCC8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c28e7e-dc66-44a5-8ca4-2e951e172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9DCBD0-3714-4085-B7A5-92E4B12E1A21}">
  <ds:schemaRefs>
    <ds:schemaRef ds:uri="http://schemas.microsoft.com/office/infopath/2007/PartnerControl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purl.org/dc/terms/"/>
    <ds:schemaRef ds:uri="http://purl.org/dc/elements/1.1/"/>
    <ds:schemaRef ds:uri="e6c28e7e-dc66-44a5-8ca4-2e951e172ea6"/>
    <ds:schemaRef ds:uri="http://www.w3.org/XML/1998/namespace"/>
  </ds:schemaRefs>
</ds:datastoreItem>
</file>

<file path=customXml/itemProps3.xml><?xml version="1.0" encoding="utf-8"?>
<ds:datastoreItem xmlns:ds="http://schemas.openxmlformats.org/officeDocument/2006/customXml" ds:itemID="{91A1FFD6-F2A3-41D9-BB85-F71DAFE3C68A}">
  <ds:schemaRefs>
    <ds:schemaRef ds:uri="http://schemas.microsoft.com/sharepoint/v3/contenttype/forms"/>
  </ds:schemaRefs>
</ds:datastoreItem>
</file>

<file path=docMetadata/LabelInfo.xml><?xml version="1.0" encoding="utf-8"?>
<clbl:labelList xmlns:clbl="http://schemas.microsoft.com/office/2020/mipLabelMetadata">
  <clbl:label id="{4e89af6e-80cf-461f-849d-33ac481874a3}" enabled="1" method="Privileged" siteId="{f57babab-d7b5-4fb8-8ddd-057ce542d039}"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4</Pages>
  <Words>1506</Words>
  <Characters>8589</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10075</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 catizone</dc:creator>
  <cp:lastModifiedBy>Maggi Massimiliano</cp:lastModifiedBy>
  <cp:revision>2</cp:revision>
  <dcterms:created xsi:type="dcterms:W3CDTF">2025-08-05T14:23:00Z</dcterms:created>
  <dcterms:modified xsi:type="dcterms:W3CDTF">2025-08-05T14:23:00Z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0x010100EC96B079D4BFA5419152F8E78EF2A01E</vt:lpwstr>
  </property>
</Properties>
</file>